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17" w:rsidRPr="00F95617" w:rsidRDefault="00F95617" w:rsidP="00F95617">
      <w:pPr>
        <w:jc w:val="center"/>
        <w:rPr>
          <w:rFonts w:ascii="Times New Roman" w:hAnsi="Times New Roman" w:cs="Times New Roman"/>
          <w:b/>
        </w:rPr>
      </w:pPr>
      <w:r w:rsidRPr="00F95617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F95617" w:rsidRPr="00F95617" w:rsidRDefault="00F95617" w:rsidP="00F95617">
      <w:pPr>
        <w:jc w:val="center"/>
        <w:rPr>
          <w:rFonts w:ascii="Times New Roman" w:hAnsi="Times New Roman" w:cs="Times New Roman"/>
          <w:b/>
        </w:rPr>
      </w:pPr>
      <w:r w:rsidRPr="00F95617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предоставленных налоговых расходов </w:t>
      </w:r>
      <w:r w:rsidR="00E80E21" w:rsidRPr="00E80E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Ливе</w:t>
      </w:r>
      <w:r w:rsidRPr="00E80E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нского сельского поселения Красногвардейского</w:t>
      </w:r>
      <w:r w:rsidR="00B05CA0">
        <w:rPr>
          <w:rFonts w:ascii="Times New Roman" w:hAnsi="Times New Roman" w:cs="Times New Roman"/>
          <w:b/>
          <w:sz w:val="28"/>
          <w:szCs w:val="28"/>
        </w:rPr>
        <w:t xml:space="preserve"> района за 2021</w:t>
      </w:r>
      <w:r w:rsidRPr="00F9561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D1BBF" w:rsidRPr="000F6C9C" w:rsidRDefault="009D1BBF" w:rsidP="00230DCD">
      <w:pPr>
        <w:pStyle w:val="30"/>
        <w:shd w:val="clear" w:color="auto" w:fill="auto"/>
        <w:spacing w:line="240" w:lineRule="auto"/>
        <w:ind w:left="960"/>
        <w:jc w:val="center"/>
        <w:rPr>
          <w:color w:val="000000" w:themeColor="text1"/>
        </w:rPr>
      </w:pPr>
    </w:p>
    <w:p w:rsidR="00C11354" w:rsidRPr="00A525E3" w:rsidRDefault="00F16E8D" w:rsidP="00230DCD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0F6C9C">
        <w:rPr>
          <w:color w:val="000000" w:themeColor="text1"/>
        </w:rPr>
        <w:t>Оценка эффективности налогов</w:t>
      </w:r>
      <w:r w:rsidR="00237C49" w:rsidRPr="000F6C9C">
        <w:rPr>
          <w:color w:val="000000" w:themeColor="text1"/>
        </w:rPr>
        <w:t>ых расходов</w:t>
      </w:r>
      <w:r w:rsidRPr="000F6C9C">
        <w:rPr>
          <w:color w:val="000000" w:themeColor="text1"/>
        </w:rPr>
        <w:t xml:space="preserve"> проводится </w:t>
      </w:r>
      <w:r w:rsidR="00167627" w:rsidRPr="000F6C9C">
        <w:rPr>
          <w:rStyle w:val="FontStyle38"/>
          <w:color w:val="auto"/>
          <w:sz w:val="28"/>
          <w:szCs w:val="28"/>
        </w:rPr>
        <w:t xml:space="preserve">в соответствии </w:t>
      </w:r>
      <w:r w:rsidR="00D92772" w:rsidRPr="000F6C9C">
        <w:rPr>
          <w:rStyle w:val="FontStyle38"/>
          <w:color w:val="auto"/>
          <w:sz w:val="28"/>
          <w:szCs w:val="28"/>
        </w:rPr>
        <w:t>с основными положениями</w:t>
      </w:r>
      <w:r w:rsidR="00D92772">
        <w:t xml:space="preserve"> постановления</w:t>
      </w:r>
      <w:r w:rsidR="00D92772" w:rsidRPr="00BE2A7A">
        <w:t xml:space="preserve"> </w:t>
      </w:r>
      <w:r w:rsidR="00D92772">
        <w:t>П</w:t>
      </w:r>
      <w:r w:rsidR="00D92772" w:rsidRPr="00BE2A7A">
        <w:t>равительства РФ от 22.06.2019</w:t>
      </w:r>
      <w:r w:rsidR="00D92772">
        <w:t xml:space="preserve"> </w:t>
      </w:r>
      <w:r w:rsidR="00D92772" w:rsidRPr="00BE2A7A">
        <w:t>г</w:t>
      </w:r>
      <w:r w:rsidR="00D92772">
        <w:t>ода</w:t>
      </w:r>
      <w:r w:rsidR="00D92772" w:rsidRPr="00BE2A7A">
        <w:t xml:space="preserve"> №796 «Об общих требованиях к оценке налоговых расходов субъектов Российской Федерации и муниципальных образований»</w:t>
      </w:r>
      <w:r w:rsidR="00D92772">
        <w:t xml:space="preserve"> и постановления Правительства Белгородской области от 5 ноября 2019 года №468-пп «Об утверждении Перечня налоговых расходов Белгородской области и оценки налоговых расходов Белгородской области»</w:t>
      </w:r>
      <w:r w:rsidR="00B05CA0">
        <w:rPr>
          <w:color w:val="000000" w:themeColor="text1"/>
        </w:rPr>
        <w:t xml:space="preserve">, </w:t>
      </w:r>
      <w:r w:rsidR="00B05CA0" w:rsidRPr="00A525E3">
        <w:rPr>
          <w:color w:val="auto"/>
        </w:rPr>
        <w:t xml:space="preserve">постановления администрации </w:t>
      </w:r>
      <w:r w:rsidR="00A525E3" w:rsidRPr="00E80E21">
        <w:rPr>
          <w:color w:val="000000" w:themeColor="text1"/>
        </w:rPr>
        <w:t>Ливенского</w:t>
      </w:r>
      <w:r w:rsidR="00B05CA0" w:rsidRPr="00A525E3">
        <w:rPr>
          <w:color w:val="auto"/>
        </w:rPr>
        <w:t xml:space="preserve"> сельского поселения муниципального района «Красногвардейский район» от 20 марта 2023 года «Об утверждении Порядка формирования перечня налоговых расходов </w:t>
      </w:r>
      <w:r w:rsidR="00A525E3" w:rsidRPr="00E80E21">
        <w:rPr>
          <w:color w:val="000000" w:themeColor="text1"/>
        </w:rPr>
        <w:t>Ливенского</w:t>
      </w:r>
      <w:r w:rsidR="00B05CA0" w:rsidRPr="00A525E3">
        <w:rPr>
          <w:color w:val="auto"/>
        </w:rPr>
        <w:t xml:space="preserve"> сельского поселения муниципального района «Красногвардейский район» Белгородской области и оценки налоговых расходов </w:t>
      </w:r>
      <w:r w:rsidR="00A525E3" w:rsidRPr="00E80E21">
        <w:rPr>
          <w:color w:val="000000" w:themeColor="text1"/>
        </w:rPr>
        <w:t>Ливенского</w:t>
      </w:r>
      <w:r w:rsidR="00B05CA0" w:rsidRPr="00A525E3">
        <w:rPr>
          <w:color w:val="auto"/>
        </w:rPr>
        <w:t xml:space="preserve"> сельского поселения муниципального района «Красногвардейский район» Белгородской области.</w:t>
      </w:r>
    </w:p>
    <w:p w:rsidR="00C11354" w:rsidRPr="000F6C9C" w:rsidRDefault="00C11354" w:rsidP="00230DCD">
      <w:pPr>
        <w:tabs>
          <w:tab w:val="left" w:pos="1756"/>
          <w:tab w:val="left" w:pos="3893"/>
          <w:tab w:val="left" w:pos="5464"/>
          <w:tab w:val="left" w:pos="6850"/>
          <w:tab w:val="left" w:pos="8521"/>
          <w:tab w:val="left" w:pos="8955"/>
        </w:tabs>
        <w:ind w:left="1" w:right="-1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5E3">
        <w:rPr>
          <w:rFonts w:ascii="Times New Roman" w:eastAsia="Times New Roman" w:hAnsi="Times New Roman" w:cs="Times New Roman"/>
          <w:color w:val="auto"/>
          <w:sz w:val="28"/>
          <w:szCs w:val="28"/>
        </w:rPr>
        <w:t>Оц</w:t>
      </w:r>
      <w:r w:rsidRPr="00A525E3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A525E3">
        <w:rPr>
          <w:rFonts w:ascii="Times New Roman" w:eastAsia="Times New Roman" w:hAnsi="Times New Roman" w:cs="Times New Roman"/>
          <w:color w:val="auto"/>
          <w:sz w:val="28"/>
          <w:szCs w:val="28"/>
        </w:rPr>
        <w:t>нк</w:t>
      </w:r>
      <w:r w:rsidR="002A4DF0" w:rsidRPr="00A525E3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A525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эфф</w:t>
      </w:r>
      <w:r w:rsidRPr="00A525E3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A525E3">
        <w:rPr>
          <w:rFonts w:ascii="Times New Roman" w:eastAsia="Times New Roman" w:hAnsi="Times New Roman" w:cs="Times New Roman"/>
          <w:color w:val="auto"/>
          <w:sz w:val="28"/>
          <w:szCs w:val="28"/>
        </w:rPr>
        <w:t>кти</w:t>
      </w:r>
      <w:r w:rsidRPr="00A525E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в</w:t>
      </w:r>
      <w:r w:rsidRPr="00A525E3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A525E3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о</w:t>
      </w:r>
      <w:r w:rsidRPr="00A525E3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Pr="00A525E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т</w:t>
      </w:r>
      <w:r w:rsidRPr="00A525E3">
        <w:rPr>
          <w:rFonts w:ascii="Times New Roman" w:eastAsia="Times New Roman" w:hAnsi="Times New Roman" w:cs="Times New Roman"/>
          <w:color w:val="auto"/>
          <w:sz w:val="28"/>
          <w:szCs w:val="28"/>
        </w:rPr>
        <w:t>и н</w:t>
      </w:r>
      <w:r w:rsidRPr="00A525E3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A525E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л</w:t>
      </w:r>
      <w:r w:rsidRPr="00A525E3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A525E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г</w:t>
      </w:r>
      <w:r w:rsidRPr="00A525E3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Pr="00A525E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ы</w:t>
      </w:r>
      <w:r w:rsidRPr="00A525E3">
        <w:rPr>
          <w:rFonts w:ascii="Times New Roman" w:eastAsia="Times New Roman" w:hAnsi="Times New Roman" w:cs="Times New Roman"/>
          <w:color w:val="auto"/>
          <w:sz w:val="28"/>
          <w:szCs w:val="28"/>
        </w:rPr>
        <w:t>х р</w:t>
      </w:r>
      <w:r w:rsidRPr="00A525E3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а</w:t>
      </w:r>
      <w:r w:rsidRPr="00A525E3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Pr="00A525E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хо</w:t>
      </w:r>
      <w:r w:rsidRPr="00A525E3">
        <w:rPr>
          <w:rFonts w:ascii="Times New Roman" w:eastAsia="Times New Roman" w:hAnsi="Times New Roman" w:cs="Times New Roman"/>
          <w:color w:val="auto"/>
          <w:sz w:val="28"/>
          <w:szCs w:val="28"/>
        </w:rPr>
        <w:t>дов проводит</w:t>
      </w:r>
      <w:r w:rsidRPr="00A525E3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с</w:t>
      </w:r>
      <w:r w:rsidRPr="00A525E3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я</w:t>
      </w:r>
      <w:r w:rsidRPr="00A525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</w:t>
      </w:r>
      <w:r w:rsidRPr="00A525E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ц</w:t>
      </w:r>
      <w:r w:rsidRPr="00A525E3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A525E3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A525E3">
        <w:rPr>
          <w:rFonts w:ascii="Times New Roman" w:eastAsia="Times New Roman" w:hAnsi="Times New Roman" w:cs="Times New Roman"/>
          <w:color w:val="auto"/>
          <w:spacing w:val="-2"/>
          <w:w w:val="101"/>
          <w:sz w:val="28"/>
          <w:szCs w:val="28"/>
        </w:rPr>
        <w:t>я</w:t>
      </w:r>
      <w:r w:rsidRPr="00A525E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х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мини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я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эфф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х 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логовых 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одо</w:t>
      </w:r>
      <w:r w:rsidRPr="000F6C9C">
        <w:rPr>
          <w:rFonts w:ascii="Times New Roman" w:eastAsia="Times New Roman" w:hAnsi="Times New Roman" w:cs="Times New Roman"/>
          <w:spacing w:val="6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. Р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льт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ты оц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 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польз</w:t>
      </w:r>
      <w:r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ся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при формиров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нии про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ницип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 бю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дн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ой фин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пл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новый п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рио</w:t>
      </w:r>
      <w:r w:rsidRPr="000F6C9C">
        <w:rPr>
          <w:rFonts w:ascii="Times New Roman" w:eastAsia="Times New Roman" w:hAnsi="Times New Roman" w:cs="Times New Roman"/>
          <w:spacing w:val="6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C9C" w:rsidRPr="00E80E21" w:rsidRDefault="000F6C9C" w:rsidP="000F6C9C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0F6C9C">
        <w:rPr>
          <w:color w:val="auto"/>
        </w:rPr>
        <w:t xml:space="preserve">Информация о потерях </w:t>
      </w:r>
      <w:r w:rsidRPr="00E80E21">
        <w:rPr>
          <w:color w:val="000000" w:themeColor="text1"/>
        </w:rPr>
        <w:t xml:space="preserve">бюджета </w:t>
      </w:r>
      <w:r w:rsidR="00E80E21" w:rsidRPr="00E80E21">
        <w:rPr>
          <w:color w:val="000000" w:themeColor="text1"/>
        </w:rPr>
        <w:t>Ливенского</w:t>
      </w:r>
      <w:r w:rsidR="00D92772" w:rsidRPr="00E80E21">
        <w:rPr>
          <w:color w:val="000000" w:themeColor="text1"/>
        </w:rPr>
        <w:t xml:space="preserve"> сельского поселения</w:t>
      </w:r>
      <w:r w:rsidRPr="00E80E21">
        <w:rPr>
          <w:color w:val="000000" w:themeColor="text1"/>
        </w:rPr>
        <w:t xml:space="preserve"> по причине предоставления налоговых льгот представлена в приложении №1.</w:t>
      </w:r>
    </w:p>
    <w:p w:rsidR="00311A50" w:rsidRPr="00E80E21" w:rsidRDefault="00311A50" w:rsidP="00311A50">
      <w:pPr>
        <w:spacing w:before="3"/>
        <w:ind w:left="1" w:right="-19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0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з</w:t>
      </w:r>
      <w:r w:rsidRPr="00E80E21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E80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</w:t>
      </w:r>
      <w:r w:rsidRPr="00E80E21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E80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E80E2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E80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E80E21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E80E2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E80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от </w:t>
      </w:r>
      <w:r w:rsidRPr="00E80E2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ц</w:t>
      </w:r>
      <w:r w:rsidRPr="00E80E21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E80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E80E21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E80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вой </w:t>
      </w:r>
      <w:r w:rsidRPr="00E80E2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E80E21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E80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E80E21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E80E2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E80E2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E80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рии </w:t>
      </w:r>
      <w:r w:rsidRPr="00E80E21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о</w:t>
      </w:r>
      <w:r w:rsidRPr="00E80E2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пр</w:t>
      </w:r>
      <w:r w:rsidRPr="00E80E21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E80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E80E21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E80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E80E21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Pr="00E80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ны </w:t>
      </w:r>
      <w:r w:rsidRPr="00E80E2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E80E21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E80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E80E2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E80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</w:t>
      </w:r>
      <w:r w:rsidRPr="00E80E21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 xml:space="preserve">е </w:t>
      </w:r>
      <w:r w:rsidRPr="00E80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виды н</w:t>
      </w:r>
      <w:r w:rsidRPr="00E80E21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E80E2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ло</w:t>
      </w:r>
      <w:r w:rsidRPr="00E80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E80E2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E80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 р</w:t>
      </w:r>
      <w:r w:rsidRPr="00E80E21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ас</w:t>
      </w:r>
      <w:r w:rsidRPr="00E80E2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х</w:t>
      </w:r>
      <w:r w:rsidRPr="00E80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E80E2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E80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Pr="00E80E2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E80E21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 xml:space="preserve">а </w:t>
      </w:r>
      <w:r w:rsidRPr="00E80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E80E21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Pr="00E80E2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E80E2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ри</w:t>
      </w:r>
      <w:r w:rsidRPr="00E80E2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E80E2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E80E2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E80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ии </w:t>
      </w:r>
      <w:r w:rsidR="00E80E21" w:rsidRPr="00E80E21">
        <w:rPr>
          <w:rFonts w:ascii="Times New Roman" w:hAnsi="Times New Roman" w:cs="Times New Roman"/>
          <w:color w:val="000000" w:themeColor="text1"/>
          <w:sz w:val="28"/>
          <w:szCs w:val="28"/>
        </w:rPr>
        <w:t>Ливенского</w:t>
      </w:r>
      <w:r w:rsidR="00D92772" w:rsidRPr="00E80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E80E21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: с</w:t>
      </w:r>
      <w:r w:rsidRPr="00E80E2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E80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</w:t>
      </w:r>
      <w:r w:rsidRPr="00E80E21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E80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E80E2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ь</w:t>
      </w:r>
      <w:r w:rsidRPr="00E80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</w:t>
      </w:r>
      <w:r w:rsidR="00E80E21" w:rsidRPr="00E80E21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 xml:space="preserve">е и </w:t>
      </w:r>
      <w:r w:rsidRPr="00E80E21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 xml:space="preserve"> технические</w:t>
      </w:r>
      <w:r w:rsidR="00E80E21" w:rsidRPr="00E80E21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.</w:t>
      </w:r>
    </w:p>
    <w:p w:rsidR="00DD2469" w:rsidRPr="00E80E21" w:rsidRDefault="00DD2469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  <w:spacing w:val="-1"/>
        </w:rPr>
      </w:pPr>
      <w:r w:rsidRPr="00E80E21">
        <w:rPr>
          <w:color w:val="000000" w:themeColor="text1"/>
        </w:rPr>
        <w:t>В 20</w:t>
      </w:r>
      <w:r w:rsidR="00B05CA0">
        <w:rPr>
          <w:color w:val="000000" w:themeColor="text1"/>
        </w:rPr>
        <w:t>21</w:t>
      </w:r>
      <w:r w:rsidRPr="00E80E21">
        <w:rPr>
          <w:color w:val="000000" w:themeColor="text1"/>
        </w:rPr>
        <w:t xml:space="preserve"> году на территории </w:t>
      </w:r>
      <w:r w:rsidR="00E80E21" w:rsidRPr="00E80E21">
        <w:rPr>
          <w:color w:val="000000" w:themeColor="text1"/>
        </w:rPr>
        <w:t>Ливенского</w:t>
      </w:r>
      <w:r w:rsidR="005D36AC" w:rsidRPr="00E80E21">
        <w:rPr>
          <w:color w:val="000000" w:themeColor="text1"/>
        </w:rPr>
        <w:t xml:space="preserve"> сельского поселения</w:t>
      </w:r>
      <w:r w:rsidRPr="00E80E21">
        <w:rPr>
          <w:color w:val="000000" w:themeColor="text1"/>
          <w:spacing w:val="-1"/>
        </w:rPr>
        <w:t xml:space="preserve"> предоставлялись следующие льготы:</w:t>
      </w:r>
    </w:p>
    <w:p w:rsidR="009F11CF" w:rsidRPr="000F6C9C" w:rsidRDefault="009F11CF" w:rsidP="00230DCD">
      <w:pPr>
        <w:pStyle w:val="40"/>
        <w:shd w:val="clear" w:color="auto" w:fill="auto"/>
        <w:spacing w:before="0" w:line="240" w:lineRule="auto"/>
        <w:ind w:firstLine="567"/>
        <w:rPr>
          <w:spacing w:val="-1"/>
        </w:rPr>
      </w:pPr>
    </w:p>
    <w:p w:rsidR="009E174B" w:rsidRPr="000F6C9C" w:rsidRDefault="009F11CF" w:rsidP="00230DCD">
      <w:pPr>
        <w:pStyle w:val="40"/>
        <w:shd w:val="clear" w:color="auto" w:fill="auto"/>
        <w:spacing w:before="0" w:line="240" w:lineRule="auto"/>
        <w:ind w:firstLine="567"/>
        <w:rPr>
          <w:b/>
          <w:spacing w:val="-1"/>
        </w:rPr>
      </w:pPr>
      <w:r w:rsidRPr="000F6C9C">
        <w:rPr>
          <w:b/>
          <w:spacing w:val="-1"/>
        </w:rPr>
        <w:t>П</w:t>
      </w:r>
      <w:r w:rsidR="00190A99" w:rsidRPr="000F6C9C">
        <w:rPr>
          <w:b/>
          <w:spacing w:val="-1"/>
        </w:rPr>
        <w:t>о земельному налогу.</w:t>
      </w:r>
    </w:p>
    <w:p w:rsidR="00D7442A" w:rsidRPr="00E80E21" w:rsidRDefault="00850D10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E80E21">
        <w:rPr>
          <w:color w:val="000000" w:themeColor="text1"/>
          <w:szCs w:val="24"/>
        </w:rPr>
        <w:t xml:space="preserve">Решением земского собрания </w:t>
      </w:r>
      <w:r w:rsidR="00E80E21" w:rsidRPr="00E80E21">
        <w:rPr>
          <w:color w:val="000000" w:themeColor="text1"/>
        </w:rPr>
        <w:t>Ливенского</w:t>
      </w:r>
      <w:r w:rsidR="00E80E21" w:rsidRPr="00E80E21">
        <w:rPr>
          <w:color w:val="000000" w:themeColor="text1"/>
          <w:szCs w:val="24"/>
        </w:rPr>
        <w:t xml:space="preserve"> сельского поселения от 30.10</w:t>
      </w:r>
      <w:r w:rsidRPr="00E80E21">
        <w:rPr>
          <w:color w:val="000000" w:themeColor="text1"/>
          <w:szCs w:val="24"/>
        </w:rPr>
        <w:t xml:space="preserve">.2019 № 4 "Об установлении на территории </w:t>
      </w:r>
      <w:r w:rsidR="00E80E21" w:rsidRPr="00E80E21">
        <w:rPr>
          <w:color w:val="000000" w:themeColor="text1"/>
        </w:rPr>
        <w:t>Ливенского</w:t>
      </w:r>
      <w:r w:rsidRPr="00E80E21">
        <w:rPr>
          <w:color w:val="000000" w:themeColor="text1"/>
          <w:szCs w:val="24"/>
        </w:rPr>
        <w:t xml:space="preserve"> сельского поселения муниципального района "Красногвардейский район" Белгородской области земельного налога "</w:t>
      </w:r>
      <w:r w:rsidRPr="00E80E21">
        <w:rPr>
          <w:color w:val="000000" w:themeColor="text1"/>
          <w:sz w:val="32"/>
        </w:rPr>
        <w:t xml:space="preserve"> </w:t>
      </w:r>
      <w:r w:rsidR="004D23AF" w:rsidRPr="00E80E21">
        <w:rPr>
          <w:color w:val="000000" w:themeColor="text1"/>
        </w:rPr>
        <w:t>(далее – решение о земельном налоге)</w:t>
      </w:r>
      <w:r w:rsidR="00D7442A" w:rsidRPr="00E80E21">
        <w:rPr>
          <w:color w:val="000000" w:themeColor="text1"/>
        </w:rPr>
        <w:t xml:space="preserve"> налоговые льготы по земельному налогу установлены для </w:t>
      </w:r>
      <w:r w:rsidRPr="00E80E21">
        <w:rPr>
          <w:color w:val="000000" w:themeColor="text1"/>
        </w:rPr>
        <w:t xml:space="preserve">следующих </w:t>
      </w:r>
      <w:r w:rsidR="00D7442A" w:rsidRPr="00E80E21">
        <w:rPr>
          <w:color w:val="000000" w:themeColor="text1"/>
        </w:rPr>
        <w:t>категорий налогоплательщиков.</w:t>
      </w:r>
    </w:p>
    <w:p w:rsidR="00D7442A" w:rsidRPr="00B43105" w:rsidRDefault="004D23AF" w:rsidP="00230DCD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о земельном налоге 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 социальным налоговым расходам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относятся следующие льготы:</w:t>
      </w:r>
    </w:p>
    <w:p w:rsidR="00B05CA0" w:rsidRPr="00A525E3" w:rsidRDefault="00B05CA0" w:rsidP="00B05CA0">
      <w:pPr>
        <w:pStyle w:val="af1"/>
        <w:spacing w:after="0" w:line="276" w:lineRule="auto"/>
        <w:ind w:left="0" w:right="-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5E3">
        <w:rPr>
          <w:rFonts w:ascii="Times New Roman" w:hAnsi="Times New Roman" w:cs="Times New Roman"/>
          <w:sz w:val="28"/>
          <w:szCs w:val="28"/>
        </w:rPr>
        <w:t xml:space="preserve">1) </w:t>
      </w:r>
      <w:r w:rsidRPr="00A525E3">
        <w:rPr>
          <w:rFonts w:ascii="Times New Roman" w:hAnsi="Times New Roman" w:cs="Times New Roman"/>
          <w:sz w:val="28"/>
          <w:szCs w:val="28"/>
          <w:u w:val="single"/>
        </w:rPr>
        <w:t>Освобождение от уплаты налога  в размере 100% в отношении земельных участков,  приобретенных (предоставленных) для  личного подсобного хозяйства, садоводства, огородничества и животноводства</w:t>
      </w:r>
      <w:r w:rsidRPr="00A525E3">
        <w:rPr>
          <w:rFonts w:ascii="Times New Roman" w:hAnsi="Times New Roman" w:cs="Times New Roman"/>
          <w:sz w:val="28"/>
          <w:szCs w:val="28"/>
        </w:rPr>
        <w:t>: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A525E3">
        <w:rPr>
          <w:rFonts w:ascii="Times New Roman" w:hAnsi="Times New Roman"/>
          <w:color w:val="auto"/>
          <w:sz w:val="28"/>
        </w:rPr>
        <w:t>- Участники ВОВ, а также граждане, на которых законодательством</w:t>
      </w:r>
      <w:r w:rsidRPr="00B43105">
        <w:rPr>
          <w:rFonts w:ascii="Times New Roman" w:hAnsi="Times New Roman"/>
          <w:sz w:val="28"/>
        </w:rPr>
        <w:t xml:space="preserve"> распространены социальные гарантии и льготы участников ВОВ;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lastRenderedPageBreak/>
        <w:t xml:space="preserve">-Инвалиды I и II групп инвалидности;  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</w:t>
      </w:r>
      <w:r w:rsidR="00B05CA0">
        <w:rPr>
          <w:rFonts w:ascii="Times New Roman" w:hAnsi="Times New Roman"/>
          <w:sz w:val="28"/>
        </w:rPr>
        <w:t>жбы двадцать лет и более. Члены</w:t>
      </w:r>
      <w:r w:rsidRPr="00B43105">
        <w:rPr>
          <w:rFonts w:ascii="Times New Roman" w:hAnsi="Times New Roman"/>
          <w:sz w:val="28"/>
        </w:rPr>
        <w:t xml:space="preserve"> семей военнослужащих и сотрудников о</w:t>
      </w:r>
      <w:r w:rsidR="00B05CA0">
        <w:rPr>
          <w:rFonts w:ascii="Times New Roman" w:hAnsi="Times New Roman"/>
          <w:sz w:val="28"/>
        </w:rPr>
        <w:t>рганов внутренних дел потерявшие</w:t>
      </w:r>
      <w:r w:rsidRPr="00B43105">
        <w:rPr>
          <w:rFonts w:ascii="Times New Roman" w:hAnsi="Times New Roman"/>
          <w:sz w:val="28"/>
        </w:rPr>
        <w:t xml:space="preserve"> кормильца при исполнении служебных обязанностей;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-Герои Советского Союза, Герои Российской Федерации, Герои </w:t>
      </w:r>
      <w:r w:rsidR="00B05CA0">
        <w:rPr>
          <w:rFonts w:ascii="Times New Roman" w:hAnsi="Times New Roman"/>
          <w:sz w:val="28"/>
        </w:rPr>
        <w:t>Социалистического труда и полные кавалеры</w:t>
      </w:r>
      <w:r w:rsidRPr="00B43105">
        <w:rPr>
          <w:rFonts w:ascii="Times New Roman" w:hAnsi="Times New Roman"/>
          <w:sz w:val="28"/>
        </w:rPr>
        <w:t xml:space="preserve"> орденов Славы, трудовой Славы и «За службу Родине в Вооруженных Силах СССР»,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 Инвалиды с детства;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>- Семьи, воспитывающие детей инвал</w:t>
      </w:r>
      <w:r w:rsidR="00B05CA0">
        <w:rPr>
          <w:rFonts w:ascii="Times New Roman" w:hAnsi="Times New Roman"/>
          <w:sz w:val="28"/>
        </w:rPr>
        <w:t>идов и семьи</w:t>
      </w:r>
      <w:r w:rsidRPr="00B43105">
        <w:rPr>
          <w:rFonts w:ascii="Times New Roman" w:hAnsi="Times New Roman"/>
          <w:sz w:val="28"/>
        </w:rPr>
        <w:t xml:space="preserve">, где есть родители инвалиды;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>-Ветераны и</w:t>
      </w:r>
      <w:r w:rsidR="00A525E3">
        <w:rPr>
          <w:rFonts w:ascii="Times New Roman" w:hAnsi="Times New Roman"/>
          <w:sz w:val="28"/>
        </w:rPr>
        <w:t xml:space="preserve"> инвалиды ВОВ, а также ветераны и инвалиды</w:t>
      </w:r>
      <w:r w:rsidRPr="00B43105">
        <w:rPr>
          <w:rFonts w:ascii="Times New Roman" w:hAnsi="Times New Roman"/>
          <w:sz w:val="28"/>
        </w:rPr>
        <w:t xml:space="preserve"> боевых действий; </w:t>
      </w:r>
    </w:p>
    <w:p w:rsidR="00B43105" w:rsidRPr="00B43105" w:rsidRDefault="00A525E3" w:rsidP="00B43105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-Физические</w:t>
      </w:r>
      <w:r w:rsidR="00B43105" w:rsidRPr="00B43105">
        <w:rPr>
          <w:rFonts w:ascii="Times New Roman" w:hAnsi="Times New Roman"/>
          <w:sz w:val="28"/>
        </w:rPr>
        <w:t xml:space="preserve"> лиц</w:t>
      </w:r>
      <w:r>
        <w:rPr>
          <w:rFonts w:ascii="Times New Roman" w:hAnsi="Times New Roman"/>
          <w:sz w:val="28"/>
        </w:rPr>
        <w:t>а, имеющие</w:t>
      </w:r>
      <w:r w:rsidR="00B43105" w:rsidRPr="00B43105">
        <w:rPr>
          <w:rFonts w:ascii="Times New Roman" w:hAnsi="Times New Roman"/>
          <w:sz w:val="28"/>
        </w:rPr>
        <w:t xml:space="preserve"> трех и более несовершеннолетних детей;</w:t>
      </w:r>
    </w:p>
    <w:p w:rsidR="00B43105" w:rsidRPr="00B43105" w:rsidRDefault="00B43105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/>
          <w:sz w:val="28"/>
        </w:rPr>
        <w:t>-</w:t>
      </w:r>
      <w:r w:rsidRPr="00B43105">
        <w:rPr>
          <w:sz w:val="28"/>
        </w:rPr>
        <w:t xml:space="preserve"> </w:t>
      </w:r>
      <w:r w:rsidRPr="00B43105">
        <w:rPr>
          <w:rFonts w:ascii="Times New Roman" w:hAnsi="Times New Roman"/>
          <w:sz w:val="28"/>
        </w:rPr>
        <w:t>Мног</w:t>
      </w:r>
      <w:r w:rsidR="00B05CA0">
        <w:rPr>
          <w:rFonts w:ascii="Times New Roman" w:hAnsi="Times New Roman"/>
          <w:sz w:val="28"/>
        </w:rPr>
        <w:t>одетные родители, организовавшие</w:t>
      </w:r>
      <w:r w:rsidRPr="00B43105">
        <w:rPr>
          <w:rFonts w:ascii="Times New Roman" w:hAnsi="Times New Roman"/>
          <w:sz w:val="28"/>
        </w:rPr>
        <w:t xml:space="preserve"> крестьянские (фермерские) хозяйства</w:t>
      </w:r>
      <w:r>
        <w:rPr>
          <w:rFonts w:ascii="Times New Roman" w:hAnsi="Times New Roman"/>
          <w:sz w:val="28"/>
        </w:rPr>
        <w:t>;</w:t>
      </w:r>
      <w:r w:rsidR="00C8366D" w:rsidRPr="00B43105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    </w:t>
      </w:r>
      <w:r w:rsidR="00C8366D"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B43105" w:rsidRDefault="00B43105" w:rsidP="00B43105">
      <w:pPr>
        <w:spacing w:before="3"/>
        <w:ind w:right="-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366D" w:rsidRPr="00B43105" w:rsidRDefault="00C8366D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B43105"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3105" w:rsidRP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Освобождение от уплаты земельного налога в размере 25% от начисленного налога</w:t>
      </w:r>
      <w:r w:rsid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C8366D" w:rsidRPr="00B43105" w:rsidRDefault="00C8366D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05CA0">
        <w:rPr>
          <w:rFonts w:ascii="Times New Roman" w:hAnsi="Times New Roman"/>
          <w:sz w:val="28"/>
          <w:szCs w:val="28"/>
        </w:rPr>
        <w:t>Физические лица, соответствующие</w:t>
      </w:r>
      <w:r w:rsidR="00B43105" w:rsidRPr="00B43105">
        <w:rPr>
          <w:rFonts w:ascii="Times New Roman" w:hAnsi="Times New Roman"/>
          <w:sz w:val="28"/>
          <w:szCs w:val="28"/>
        </w:rPr>
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</w:r>
      <w:r w:rsidR="00B43105">
        <w:rPr>
          <w:rFonts w:ascii="Times New Roman" w:hAnsi="Times New Roman"/>
          <w:sz w:val="28"/>
          <w:szCs w:val="28"/>
        </w:rPr>
        <w:t>;</w:t>
      </w:r>
    </w:p>
    <w:p w:rsidR="00A123CE" w:rsidRDefault="00A123CE" w:rsidP="00A123CE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A123CE" w:rsidRPr="000F6C9C" w:rsidRDefault="00A123CE" w:rsidP="00A123CE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 техническим налоговым расходам относятся следующие льготы:</w:t>
      </w:r>
    </w:p>
    <w:p w:rsidR="00A123CE" w:rsidRDefault="00A123CE" w:rsidP="00A12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размере 100% от суммы налога налогоплательщикам, финансируемым за счет средств бюджетов различных уровней</w:t>
      </w:r>
    </w:p>
    <w:p w:rsidR="00A123CE" w:rsidRDefault="00A123CE" w:rsidP="00A12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43105">
        <w:rPr>
          <w:rFonts w:ascii="Times New Roman" w:hAnsi="Times New Roman" w:cs="Times New Roman"/>
          <w:sz w:val="28"/>
          <w:szCs w:val="28"/>
          <w:u w:val="single"/>
        </w:rPr>
        <w:t>Освобождение от уплаты земельного налога в размере 100% от начисленного налога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23CE" w:rsidRPr="000F6C9C" w:rsidRDefault="00A123CE" w:rsidP="00A123C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3105">
        <w:rPr>
          <w:rFonts w:ascii="Times New Roman" w:hAnsi="Times New Roman" w:cs="Times New Roman"/>
          <w:sz w:val="28"/>
          <w:szCs w:val="28"/>
        </w:rPr>
        <w:t>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</w:r>
    </w:p>
    <w:p w:rsidR="00A123CE" w:rsidRPr="000F6C9C" w:rsidRDefault="00A123CE" w:rsidP="00A12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2F75" w:rsidRDefault="00332F75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105" w:rsidRPr="000F6C9C" w:rsidRDefault="00B43105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02D" w:rsidRPr="00F85C9B" w:rsidRDefault="00EB702D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1. Оценка эффективности социальных налоговых расходов</w:t>
      </w:r>
      <w:r w:rsidR="00EA0FA4" w:rsidRPr="000F6C9C">
        <w:rPr>
          <w:b/>
          <w:bCs/>
        </w:rPr>
        <w:t xml:space="preserve"> </w:t>
      </w:r>
      <w:r w:rsidR="00E80E21" w:rsidRPr="00F85C9B">
        <w:rPr>
          <w:b/>
          <w:color w:val="000000" w:themeColor="text1"/>
        </w:rPr>
        <w:t>Ливенского</w:t>
      </w:r>
      <w:r w:rsidR="00332F75" w:rsidRPr="00F85C9B">
        <w:rPr>
          <w:b/>
          <w:color w:val="000000" w:themeColor="text1"/>
        </w:rPr>
        <w:t xml:space="preserve"> сельского поселения Красногвардейского района</w:t>
      </w:r>
    </w:p>
    <w:p w:rsidR="00EA0FA4" w:rsidRPr="00F85C9B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p w:rsidR="00EA0FA4" w:rsidRPr="000F6C9C" w:rsidRDefault="003C2804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color w:val="000000" w:themeColor="text1"/>
        </w:rPr>
        <w:t>1.</w:t>
      </w:r>
      <w:r w:rsidR="00EB702D" w:rsidRPr="000F6C9C">
        <w:rPr>
          <w:b/>
          <w:color w:val="000000" w:themeColor="text1"/>
        </w:rPr>
        <w:t>1</w:t>
      </w:r>
      <w:r w:rsidRPr="000F6C9C">
        <w:rPr>
          <w:b/>
          <w:color w:val="000000" w:themeColor="text1"/>
        </w:rPr>
        <w:t xml:space="preserve"> Оценка целесообразности </w:t>
      </w:r>
      <w:r w:rsidR="00EB702D" w:rsidRPr="000F6C9C">
        <w:rPr>
          <w:b/>
          <w:color w:val="000000" w:themeColor="text1"/>
        </w:rPr>
        <w:t xml:space="preserve">социальных </w:t>
      </w:r>
      <w:r w:rsidRPr="000F6C9C">
        <w:rPr>
          <w:b/>
          <w:color w:val="000000" w:themeColor="text1"/>
        </w:rPr>
        <w:t>налоговых расходов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5C02A6">
      <w:pPr>
        <w:pStyle w:val="40"/>
        <w:numPr>
          <w:ilvl w:val="2"/>
          <w:numId w:val="7"/>
        </w:numPr>
        <w:shd w:val="clear" w:color="auto" w:fill="auto"/>
        <w:spacing w:before="0" w:line="240" w:lineRule="auto"/>
        <w:rPr>
          <w:b/>
          <w:bCs/>
        </w:rPr>
      </w:pPr>
      <w:r w:rsidRPr="000F6C9C">
        <w:rPr>
          <w:b/>
          <w:bCs/>
        </w:rPr>
        <w:t>Соответствие социальных налоговых расходов целям и задачам муниципальных программ или целям социально-экономической политики:</w:t>
      </w:r>
    </w:p>
    <w:tbl>
      <w:tblPr>
        <w:tblStyle w:val="ad"/>
        <w:tblW w:w="9747" w:type="dxa"/>
        <w:tblLayout w:type="fixed"/>
        <w:tblLook w:val="04A0"/>
      </w:tblPr>
      <w:tblGrid>
        <w:gridCol w:w="5211"/>
        <w:gridCol w:w="2552"/>
        <w:gridCol w:w="1984"/>
      </w:tblGrid>
      <w:tr w:rsidR="00EA0FA4" w:rsidRPr="000F6C9C" w:rsidTr="00E4223E">
        <w:tc>
          <w:tcPr>
            <w:tcW w:w="5211" w:type="dxa"/>
            <w:vAlign w:val="center"/>
          </w:tcPr>
          <w:p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2552" w:type="dxa"/>
            <w:vAlign w:val="center"/>
          </w:tcPr>
          <w:p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1984" w:type="dxa"/>
            <w:vAlign w:val="center"/>
          </w:tcPr>
          <w:p w:rsidR="00EA0FA4" w:rsidRPr="000F6C9C" w:rsidRDefault="00EC1A4A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EC1A4A">
              <w:rPr>
                <w:b/>
                <w:bCs/>
              </w:rPr>
              <w:t>Цели предоставления налоговых льгот</w:t>
            </w:r>
          </w:p>
        </w:tc>
      </w:tr>
      <w:tr w:rsidR="00EA0FA4" w:rsidRPr="000F6C9C" w:rsidTr="00E4223E">
        <w:tc>
          <w:tcPr>
            <w:tcW w:w="5211" w:type="dxa"/>
          </w:tcPr>
          <w:p w:rsidR="00EA0FA4" w:rsidRPr="000F6C9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1) </w:t>
            </w:r>
            <w:r w:rsidR="00EA0FA4" w:rsidRPr="000F6C9C">
              <w:rPr>
                <w:bCs/>
              </w:rPr>
              <w:t>Освобождение от уплаты земельного налога</w:t>
            </w:r>
            <w:r w:rsidR="00332F75">
              <w:rPr>
                <w:bCs/>
              </w:rPr>
              <w:t xml:space="preserve"> (льгота в размере 100%)</w:t>
            </w:r>
            <w:r w:rsidR="00EA0FA4" w:rsidRPr="000F6C9C">
              <w:rPr>
                <w:bCs/>
              </w:rPr>
              <w:t xml:space="preserve">: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 Участники ВОВ, а также граждане, на которых законодательством распространены социальные гарантии и льготы участников ВОВ;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-Инвалиды I и II групп инвалидности;  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</w:t>
            </w:r>
            <w:r w:rsidR="00B05CA0">
              <w:rPr>
                <w:rFonts w:ascii="Times New Roman" w:hAnsi="Times New Roman"/>
                <w:sz w:val="28"/>
              </w:rPr>
              <w:t>жбы двадцать лет и более. Члены</w:t>
            </w:r>
            <w:r w:rsidRPr="00B43105">
              <w:rPr>
                <w:rFonts w:ascii="Times New Roman" w:hAnsi="Times New Roman"/>
                <w:sz w:val="28"/>
              </w:rPr>
              <w:t xml:space="preserve"> семей военнослужащих и сотрудников о</w:t>
            </w:r>
            <w:r w:rsidR="00B05CA0">
              <w:rPr>
                <w:rFonts w:ascii="Times New Roman" w:hAnsi="Times New Roman"/>
                <w:sz w:val="28"/>
              </w:rPr>
              <w:t>рганов внутренних дел потерявшие</w:t>
            </w:r>
            <w:r w:rsidRPr="00B43105">
              <w:rPr>
                <w:rFonts w:ascii="Times New Roman" w:hAnsi="Times New Roman"/>
                <w:sz w:val="28"/>
              </w:rPr>
              <w:t xml:space="preserve"> кормильца при исполнении служебных обязанностей;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-Герои Советского Союза, Герои Российской Федерации, Герои </w:t>
            </w:r>
            <w:r w:rsidR="00B05CA0">
              <w:rPr>
                <w:rFonts w:ascii="Times New Roman" w:hAnsi="Times New Roman"/>
                <w:sz w:val="28"/>
              </w:rPr>
              <w:t>Социалистического труда и полные</w:t>
            </w:r>
            <w:r w:rsidRPr="00B43105">
              <w:rPr>
                <w:rFonts w:ascii="Times New Roman" w:hAnsi="Times New Roman"/>
                <w:sz w:val="28"/>
              </w:rPr>
              <w:t xml:space="preserve"> </w:t>
            </w:r>
            <w:r w:rsidR="00B05CA0">
              <w:rPr>
                <w:rFonts w:ascii="Times New Roman" w:hAnsi="Times New Roman"/>
                <w:sz w:val="28"/>
              </w:rPr>
              <w:lastRenderedPageBreak/>
              <w:t>кавалеры</w:t>
            </w:r>
            <w:r w:rsidRPr="00B43105">
              <w:rPr>
                <w:rFonts w:ascii="Times New Roman" w:hAnsi="Times New Roman"/>
                <w:sz w:val="28"/>
              </w:rPr>
              <w:t xml:space="preserve"> орденов Славы, трудовой Славы и «За службу Родине в Вооруженных Силах СССР»,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 Инвалиды с детства;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>- Семьи, воспи</w:t>
            </w:r>
            <w:r w:rsidR="00B05CA0">
              <w:rPr>
                <w:rFonts w:ascii="Times New Roman" w:hAnsi="Times New Roman"/>
                <w:sz w:val="28"/>
              </w:rPr>
              <w:t>тывающие детей инвалидов и семьи</w:t>
            </w:r>
            <w:r w:rsidRPr="00B43105">
              <w:rPr>
                <w:rFonts w:ascii="Times New Roman" w:hAnsi="Times New Roman"/>
                <w:sz w:val="28"/>
              </w:rPr>
              <w:t xml:space="preserve">, где есть родители инвалиды;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>-Ветераны и</w:t>
            </w:r>
            <w:r w:rsidR="00B05CA0">
              <w:rPr>
                <w:rFonts w:ascii="Times New Roman" w:hAnsi="Times New Roman"/>
                <w:sz w:val="28"/>
              </w:rPr>
              <w:t xml:space="preserve"> инвалиды ВОВ, а также ветераны и инвалиды</w:t>
            </w:r>
            <w:r w:rsidRPr="00B43105">
              <w:rPr>
                <w:rFonts w:ascii="Times New Roman" w:hAnsi="Times New Roman"/>
                <w:sz w:val="28"/>
              </w:rPr>
              <w:t xml:space="preserve"> боевых действий; </w:t>
            </w:r>
          </w:p>
          <w:p w:rsidR="00332F75" w:rsidRPr="00B43105" w:rsidRDefault="00B05CA0" w:rsidP="00332F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-Физические</w:t>
            </w:r>
            <w:r w:rsidR="00332F75" w:rsidRPr="00B43105">
              <w:rPr>
                <w:rFonts w:ascii="Times New Roman" w:hAnsi="Times New Roman"/>
                <w:sz w:val="28"/>
              </w:rPr>
              <w:t xml:space="preserve"> лиц</w:t>
            </w:r>
            <w:r>
              <w:rPr>
                <w:rFonts w:ascii="Times New Roman" w:hAnsi="Times New Roman"/>
                <w:sz w:val="28"/>
              </w:rPr>
              <w:t>а, имеющие</w:t>
            </w:r>
            <w:r w:rsidR="00332F75" w:rsidRPr="00B43105">
              <w:rPr>
                <w:rFonts w:ascii="Times New Roman" w:hAnsi="Times New Roman"/>
                <w:sz w:val="28"/>
              </w:rPr>
              <w:t xml:space="preserve"> трех и более несовершеннолетних детей;</w:t>
            </w:r>
          </w:p>
          <w:p w:rsidR="005C02A6" w:rsidRPr="000F6C9C" w:rsidRDefault="00332F75" w:rsidP="00332F75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B43105">
              <w:rPr>
                <w:szCs w:val="24"/>
              </w:rPr>
              <w:t>-</w:t>
            </w:r>
            <w:r w:rsidRPr="00B43105">
              <w:t xml:space="preserve"> </w:t>
            </w:r>
            <w:r w:rsidRPr="00B43105">
              <w:rPr>
                <w:szCs w:val="24"/>
              </w:rPr>
              <w:t>Мног</w:t>
            </w:r>
            <w:r w:rsidR="00B05CA0">
              <w:rPr>
                <w:szCs w:val="24"/>
              </w:rPr>
              <w:t>одетные родители, организовавшие</w:t>
            </w:r>
            <w:r w:rsidRPr="00B43105">
              <w:rPr>
                <w:szCs w:val="24"/>
              </w:rPr>
              <w:t xml:space="preserve"> крестьянские (фермерские) хозяйства</w:t>
            </w:r>
          </w:p>
        </w:tc>
        <w:tc>
          <w:tcPr>
            <w:tcW w:w="2552" w:type="dxa"/>
          </w:tcPr>
          <w:p w:rsidR="00EA0FA4" w:rsidRPr="000F6C9C" w:rsidRDefault="00EC1A4A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rPr>
                <w:bCs/>
              </w:rPr>
              <w:lastRenderedPageBreak/>
              <w:t>Непрограммная деятельность</w:t>
            </w:r>
          </w:p>
        </w:tc>
        <w:tc>
          <w:tcPr>
            <w:tcW w:w="1984" w:type="dxa"/>
          </w:tcPr>
          <w:p w:rsidR="00EA0FA4" w:rsidRPr="000F6C9C" w:rsidRDefault="00EC1A4A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t>Социальна</w:t>
            </w:r>
            <w:r w:rsidR="00B05CA0">
              <w:t>я поддержка населения, повышения</w:t>
            </w:r>
            <w:r w:rsidRPr="00EC1A4A">
              <w:t xml:space="preserve"> качества жизни </w:t>
            </w:r>
          </w:p>
        </w:tc>
      </w:tr>
      <w:tr w:rsidR="00EA3DFC" w:rsidRPr="000F6C9C" w:rsidTr="00E4223E">
        <w:tc>
          <w:tcPr>
            <w:tcW w:w="5211" w:type="dxa"/>
          </w:tcPr>
          <w:p w:rsidR="00EA3DF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bCs/>
              </w:rPr>
              <w:lastRenderedPageBreak/>
              <w:t xml:space="preserve">2) </w:t>
            </w:r>
            <w:r w:rsidRPr="000F6C9C">
              <w:rPr>
                <w:bCs/>
              </w:rPr>
              <w:t>Освобождение от уплаты земельного налога</w:t>
            </w:r>
            <w:r>
              <w:rPr>
                <w:bCs/>
              </w:rPr>
              <w:t xml:space="preserve"> (льгота в размере </w:t>
            </w:r>
            <w:r w:rsidRPr="00EA3DFC">
              <w:rPr>
                <w:color w:val="000000" w:themeColor="text1"/>
              </w:rPr>
              <w:t>25% от начисленного налога</w:t>
            </w:r>
            <w:r w:rsidRPr="00EA3DFC">
              <w:rPr>
                <w:bCs/>
              </w:rPr>
              <w:t>):</w:t>
            </w:r>
            <w:r w:rsidRPr="00B43105">
              <w:rPr>
                <w:color w:val="000000" w:themeColor="text1"/>
              </w:rPr>
              <w:t xml:space="preserve"> </w:t>
            </w:r>
          </w:p>
          <w:p w:rsidR="00EA3DFC" w:rsidRPr="000F6C9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B43105">
              <w:rPr>
                <w:color w:val="000000" w:themeColor="text1"/>
              </w:rPr>
              <w:t xml:space="preserve">- </w:t>
            </w:r>
            <w:r w:rsidR="00B05CA0">
              <w:t>Физические лица, соответствующие</w:t>
            </w:r>
            <w:r w:rsidRPr="00B43105">
      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  <w:tc>
          <w:tcPr>
            <w:tcW w:w="2552" w:type="dxa"/>
          </w:tcPr>
          <w:p w:rsidR="00EA3DFC" w:rsidRPr="000F6C9C" w:rsidRDefault="00EA3DFC" w:rsidP="00F85C9B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rPr>
                <w:bCs/>
              </w:rPr>
              <w:t>Непрограммная деятельность</w:t>
            </w:r>
          </w:p>
        </w:tc>
        <w:tc>
          <w:tcPr>
            <w:tcW w:w="1984" w:type="dxa"/>
          </w:tcPr>
          <w:p w:rsidR="00EA3DFC" w:rsidRPr="000F6C9C" w:rsidRDefault="00EA3DFC" w:rsidP="00F85C9B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t>Социальная поддержка населения, повышение качества жизни </w:t>
            </w:r>
          </w:p>
        </w:tc>
      </w:tr>
    </w:tbl>
    <w:p w:rsidR="005C02A6" w:rsidRPr="000F6C9C" w:rsidRDefault="005C02A6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  <w:r w:rsidRPr="000F6C9C">
        <w:rPr>
          <w:b/>
          <w:bCs/>
          <w:color w:val="auto"/>
        </w:rPr>
        <w:t>1.1.2 Востребованность социальных налоговых расходов:</w:t>
      </w:r>
    </w:p>
    <w:p w:rsidR="005C02A6" w:rsidRPr="000F6C9C" w:rsidRDefault="005C02A6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color w:val="auto"/>
          <w:sz w:val="28"/>
          <w:szCs w:val="28"/>
        </w:rPr>
      </w:pP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0F6C9C">
        <w:rPr>
          <w:rStyle w:val="FontStyle38"/>
          <w:color w:val="auto"/>
          <w:sz w:val="28"/>
          <w:szCs w:val="28"/>
        </w:rPr>
        <w:t>По физическим лицам льготы, определяемые социальными налоговыми расходами, предоставляются в виде полного или частичного освобождения от уплаты налога отдельным категориям налогоплательщиков, относящимся к социально незащищенным группам населения.</w:t>
      </w:r>
    </w:p>
    <w:p w:rsidR="00B05CA0" w:rsidRPr="00A525E3" w:rsidRDefault="00B05CA0" w:rsidP="00B05CA0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25E3">
        <w:rPr>
          <w:rFonts w:ascii="Times New Roman" w:hAnsi="Times New Roman" w:cs="Times New Roman"/>
          <w:color w:val="auto"/>
          <w:sz w:val="28"/>
          <w:szCs w:val="28"/>
        </w:rPr>
        <w:t xml:space="preserve">Согласно данным приложения №1 (здесь и далее цифровые значения для анализа берутся из данного приложения) общий объем налогового расхода по земельному налогу за 2021 год, предоставленной данной категории физических лиц, составил 69 тыс. рублей, или 103,0% к уровню 2020 года. Доля налогового расхода в общей величине налога, предъявленного к уплате физическими лицами, составляет </w:t>
      </w:r>
      <w:r w:rsidR="00920E49" w:rsidRPr="00A525E3">
        <w:rPr>
          <w:rFonts w:ascii="Times New Roman" w:hAnsi="Times New Roman" w:cs="Times New Roman"/>
          <w:color w:val="auto"/>
          <w:sz w:val="28"/>
          <w:szCs w:val="28"/>
        </w:rPr>
        <w:t>7,8</w:t>
      </w:r>
      <w:r w:rsidRPr="00A525E3">
        <w:rPr>
          <w:rFonts w:ascii="Times New Roman" w:hAnsi="Times New Roman" w:cs="Times New Roman"/>
          <w:color w:val="auto"/>
          <w:sz w:val="28"/>
          <w:szCs w:val="28"/>
        </w:rPr>
        <w:t xml:space="preserve">%. </w:t>
      </w:r>
    </w:p>
    <w:p w:rsidR="00B05CA0" w:rsidRPr="00A525E3" w:rsidRDefault="00B05CA0" w:rsidP="00B05CA0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25E3">
        <w:rPr>
          <w:rFonts w:ascii="Times New Roman" w:hAnsi="Times New Roman" w:cs="Times New Roman"/>
          <w:color w:val="auto"/>
          <w:sz w:val="28"/>
          <w:szCs w:val="28"/>
        </w:rPr>
        <w:t xml:space="preserve">Количество льготников составило </w:t>
      </w:r>
      <w:r w:rsidR="00920E49" w:rsidRPr="00A525E3">
        <w:rPr>
          <w:rFonts w:ascii="Times New Roman" w:hAnsi="Times New Roman" w:cs="Times New Roman"/>
          <w:color w:val="auto"/>
          <w:sz w:val="28"/>
          <w:szCs w:val="28"/>
        </w:rPr>
        <w:t>123</w:t>
      </w:r>
      <w:r w:rsidRPr="00A525E3">
        <w:rPr>
          <w:rFonts w:ascii="Times New Roman" w:hAnsi="Times New Roman" w:cs="Times New Roman"/>
          <w:color w:val="auto"/>
          <w:sz w:val="28"/>
          <w:szCs w:val="28"/>
        </w:rPr>
        <w:t xml:space="preserve"> человека, или </w:t>
      </w:r>
      <w:r w:rsidR="00920E49" w:rsidRPr="00A525E3">
        <w:rPr>
          <w:rFonts w:ascii="Times New Roman" w:hAnsi="Times New Roman" w:cs="Times New Roman"/>
          <w:color w:val="auto"/>
          <w:sz w:val="28"/>
          <w:szCs w:val="28"/>
        </w:rPr>
        <w:t>100,0</w:t>
      </w:r>
      <w:r w:rsidRPr="00A525E3">
        <w:rPr>
          <w:rFonts w:ascii="Times New Roman" w:hAnsi="Times New Roman" w:cs="Times New Roman"/>
          <w:color w:val="auto"/>
          <w:sz w:val="28"/>
          <w:szCs w:val="28"/>
        </w:rPr>
        <w:t xml:space="preserve">% к уровню 2020 года. Доля в общем количестве налогоплательщиков составляет </w:t>
      </w:r>
      <w:r w:rsidR="00920E49" w:rsidRPr="00A525E3">
        <w:rPr>
          <w:rFonts w:ascii="Times New Roman" w:hAnsi="Times New Roman" w:cs="Times New Roman"/>
          <w:color w:val="auto"/>
          <w:sz w:val="28"/>
          <w:szCs w:val="28"/>
        </w:rPr>
        <w:t>7,5</w:t>
      </w:r>
      <w:r w:rsidRPr="00A525E3">
        <w:rPr>
          <w:rFonts w:ascii="Times New Roman" w:hAnsi="Times New Roman" w:cs="Times New Roman"/>
          <w:color w:val="auto"/>
          <w:sz w:val="28"/>
          <w:szCs w:val="28"/>
        </w:rPr>
        <w:t>%.</w:t>
      </w:r>
    </w:p>
    <w:p w:rsidR="00B05CA0" w:rsidRPr="00A525E3" w:rsidRDefault="00B05CA0" w:rsidP="00B05CA0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auto"/>
        </w:rPr>
      </w:pPr>
    </w:p>
    <w:p w:rsidR="00EA0FA4" w:rsidRPr="00A525E3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auto"/>
        </w:rPr>
      </w:pPr>
    </w:p>
    <w:p w:rsidR="00EA0FA4" w:rsidRPr="00A525E3" w:rsidRDefault="00EA0FA4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  <w:r w:rsidRPr="00A525E3">
        <w:rPr>
          <w:b/>
          <w:bCs/>
          <w:color w:val="auto"/>
        </w:rPr>
        <w:t>1.1.3 Отсутствие значимых отрицательных внешних эффектов:</w:t>
      </w:r>
    </w:p>
    <w:p w:rsidR="00A77DC5" w:rsidRPr="00A525E3" w:rsidRDefault="00A77DC5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color w:val="auto"/>
          <w:sz w:val="28"/>
          <w:szCs w:val="28"/>
        </w:rPr>
      </w:pPr>
    </w:p>
    <w:p w:rsidR="00EA0FA4" w:rsidRPr="0023778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bCs/>
          <w:sz w:val="28"/>
          <w:szCs w:val="28"/>
        </w:rPr>
      </w:pPr>
      <w:r w:rsidRPr="00A525E3">
        <w:rPr>
          <w:rStyle w:val="FontStyle38"/>
          <w:color w:val="auto"/>
          <w:sz w:val="28"/>
          <w:szCs w:val="28"/>
        </w:rPr>
        <w:t xml:space="preserve">Социальные налоговые расходы не носят экономического характера и не оказывают отрицательного влияния на показатели достижения целей социально-экономической политики как </w:t>
      </w:r>
      <w:r w:rsidR="00E80E21" w:rsidRPr="00A525E3">
        <w:rPr>
          <w:color w:val="auto"/>
        </w:rPr>
        <w:t>Ливенского</w:t>
      </w:r>
      <w:r w:rsidR="0023778C" w:rsidRPr="00A525E3">
        <w:rPr>
          <w:color w:val="auto"/>
        </w:rPr>
        <w:t xml:space="preserve"> сельского поселения</w:t>
      </w:r>
      <w:r w:rsidRPr="00A525E3">
        <w:rPr>
          <w:rStyle w:val="FontStyle38"/>
          <w:color w:val="auto"/>
          <w:sz w:val="28"/>
          <w:szCs w:val="28"/>
        </w:rPr>
        <w:t>, так и</w:t>
      </w:r>
      <w:r w:rsidRPr="00F85C9B">
        <w:rPr>
          <w:rStyle w:val="FontStyle38"/>
          <w:color w:val="000000" w:themeColor="text1"/>
          <w:sz w:val="28"/>
          <w:szCs w:val="28"/>
        </w:rPr>
        <w:t xml:space="preserve"> </w:t>
      </w:r>
      <w:r w:rsidR="0023778C" w:rsidRPr="00F85C9B">
        <w:rPr>
          <w:color w:val="000000" w:themeColor="text1"/>
        </w:rPr>
        <w:lastRenderedPageBreak/>
        <w:t>Красногвардейского муниципального района</w:t>
      </w:r>
      <w:r w:rsidRPr="00F85C9B">
        <w:rPr>
          <w:rStyle w:val="FontStyle38"/>
          <w:color w:val="000000" w:themeColor="text1"/>
          <w:sz w:val="28"/>
          <w:szCs w:val="28"/>
        </w:rPr>
        <w:t xml:space="preserve"> в целом, и их эффективность</w:t>
      </w:r>
      <w:r w:rsidRPr="0023778C">
        <w:rPr>
          <w:rStyle w:val="FontStyle38"/>
          <w:sz w:val="28"/>
          <w:szCs w:val="28"/>
        </w:rPr>
        <w:t xml:space="preserve"> определяется социальной значимостью.</w:t>
      </w:r>
    </w:p>
    <w:p w:rsidR="00EA0FA4" w:rsidRPr="000F6C9C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A77DC5">
      <w:pPr>
        <w:pStyle w:val="40"/>
        <w:numPr>
          <w:ilvl w:val="1"/>
          <w:numId w:val="7"/>
        </w:numPr>
        <w:shd w:val="clear" w:color="auto" w:fill="auto"/>
        <w:spacing w:before="0" w:line="240" w:lineRule="auto"/>
        <w:ind w:left="993" w:hanging="709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Оценка результативности социальных налоговых расходов</w:t>
      </w:r>
    </w:p>
    <w:p w:rsidR="00A77DC5" w:rsidRPr="000F6C9C" w:rsidRDefault="00A77DC5" w:rsidP="00A77DC5">
      <w:pPr>
        <w:pStyle w:val="40"/>
        <w:shd w:val="clear" w:color="auto" w:fill="auto"/>
        <w:spacing w:before="0" w:line="240" w:lineRule="auto"/>
        <w:ind w:left="1693" w:firstLine="0"/>
        <w:rPr>
          <w:b/>
          <w:bCs/>
        </w:rPr>
      </w:pPr>
    </w:p>
    <w:p w:rsidR="00EA0FA4" w:rsidRPr="000F6C9C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элементов), либо достижение иных целей социально-экономической политики публично-правового образования, не отнесенных к действующим муниципальным программам и включает оценку социальной, экономической или бюджетной эффективности налогового расхода.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>Целью социального налогового расхода является социальная поддержка незащищенных групп населения.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Применение налогового расхода способствуют снижению налогового бремени населения, повышению уровня доходов и качества жизни граждан, </w:t>
      </w:r>
      <w:r w:rsidRPr="000F6C9C">
        <w:t>социальной защищенности населения,</w:t>
      </w:r>
      <w:r w:rsidRPr="000F6C9C">
        <w:rPr>
          <w:rStyle w:val="FontStyle38"/>
          <w:sz w:val="28"/>
          <w:szCs w:val="28"/>
        </w:rPr>
        <w:t xml:space="preserve">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8A1942" w:rsidRPr="000F6C9C" w:rsidRDefault="00A033D5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отношении социальных налоговых расходов по физическим лица</w:t>
      </w:r>
      <w:r w:rsidR="00A52930" w:rsidRPr="000F6C9C">
        <w:rPr>
          <w:rFonts w:ascii="Times New Roman" w:hAnsi="Times New Roman" w:cs="Times New Roman"/>
          <w:sz w:val="28"/>
          <w:szCs w:val="28"/>
        </w:rPr>
        <w:t>м</w:t>
      </w:r>
      <w:r w:rsidR="008A1942" w:rsidRPr="000F6C9C">
        <w:rPr>
          <w:rFonts w:ascii="Times New Roman" w:hAnsi="Times New Roman" w:cs="Times New Roman"/>
          <w:sz w:val="28"/>
          <w:szCs w:val="28"/>
        </w:rPr>
        <w:t>:</w:t>
      </w:r>
    </w:p>
    <w:p w:rsidR="007B5832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результате действия налогового расхода одним физическим лицом, относящимся к категории социально незащищенного населения, применившим налоговую льготу</w:t>
      </w:r>
      <w:r w:rsidR="00B351B6" w:rsidRPr="000F6C9C">
        <w:rPr>
          <w:rFonts w:ascii="Times New Roman" w:hAnsi="Times New Roman" w:cs="Times New Roman"/>
          <w:sz w:val="28"/>
          <w:szCs w:val="28"/>
        </w:rPr>
        <w:t xml:space="preserve"> по земельному налогу</w:t>
      </w:r>
      <w:r w:rsidRPr="000F6C9C">
        <w:rPr>
          <w:rFonts w:ascii="Times New Roman" w:hAnsi="Times New Roman" w:cs="Times New Roman"/>
          <w:sz w:val="28"/>
          <w:szCs w:val="28"/>
        </w:rPr>
        <w:t>, получен</w:t>
      </w:r>
      <w:r w:rsidR="00750900" w:rsidRPr="000F6C9C">
        <w:rPr>
          <w:rFonts w:ascii="Times New Roman" w:hAnsi="Times New Roman" w:cs="Times New Roman"/>
          <w:sz w:val="28"/>
          <w:szCs w:val="28"/>
        </w:rPr>
        <w:t xml:space="preserve"> дополнительный доход в среднем:</w:t>
      </w:r>
    </w:p>
    <w:p w:rsidR="00920E49" w:rsidRPr="00920E49" w:rsidRDefault="00920E49" w:rsidP="00EA0FA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0E49">
        <w:rPr>
          <w:rFonts w:ascii="Times New Roman" w:hAnsi="Times New Roman" w:cs="Times New Roman"/>
          <w:color w:val="auto"/>
          <w:sz w:val="28"/>
          <w:szCs w:val="28"/>
        </w:rPr>
        <w:t xml:space="preserve">- за 2021 год – 0,56 тыс. рублей, </w:t>
      </w:r>
    </w:p>
    <w:p w:rsidR="002310B6" w:rsidRPr="00F85C9B" w:rsidRDefault="002310B6" w:rsidP="00EA0FA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 2020 год – </w:t>
      </w:r>
      <w:r w:rsidR="00F85C9B" w:rsidRPr="00F85C9B">
        <w:rPr>
          <w:rFonts w:ascii="Times New Roman" w:hAnsi="Times New Roman" w:cs="Times New Roman"/>
          <w:color w:val="000000" w:themeColor="text1"/>
          <w:sz w:val="28"/>
          <w:szCs w:val="28"/>
        </w:rPr>
        <w:t>0,54</w:t>
      </w:r>
      <w:r w:rsidR="0093443E" w:rsidRPr="00F85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F85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="00920E4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B5832" w:rsidRPr="00F85C9B" w:rsidRDefault="007B5832" w:rsidP="007B5832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 2019 год – </w:t>
      </w:r>
      <w:r w:rsidR="00F85C9B" w:rsidRPr="00F85C9B">
        <w:rPr>
          <w:rFonts w:ascii="Times New Roman" w:hAnsi="Times New Roman" w:cs="Times New Roman"/>
          <w:color w:val="000000" w:themeColor="text1"/>
          <w:sz w:val="28"/>
          <w:szCs w:val="28"/>
        </w:rPr>
        <w:t>0,49</w:t>
      </w:r>
      <w:r w:rsidRPr="00F85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443E" w:rsidRPr="00F85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</w:t>
      </w:r>
      <w:r w:rsidR="00920E49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EA0FA4" w:rsidRPr="000F6C9C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487F92" w:rsidRPr="000F6C9C">
        <w:rPr>
          <w:rFonts w:ascii="Times New Roman" w:hAnsi="Times New Roman" w:cs="Times New Roman"/>
          <w:sz w:val="28"/>
          <w:szCs w:val="28"/>
        </w:rPr>
        <w:t>этим</w:t>
      </w:r>
      <w:r w:rsidRPr="000F6C9C">
        <w:rPr>
          <w:rFonts w:ascii="Times New Roman" w:hAnsi="Times New Roman" w:cs="Times New Roman"/>
          <w:sz w:val="28"/>
          <w:szCs w:val="28"/>
        </w:rPr>
        <w:t>, действие налогового расхода способствует достижению установленных целей</w:t>
      </w:r>
      <w:r w:rsidR="0093443E">
        <w:rPr>
          <w:rFonts w:ascii="Times New Roman" w:hAnsi="Times New Roman" w:cs="Times New Roman"/>
          <w:sz w:val="28"/>
          <w:szCs w:val="28"/>
        </w:rPr>
        <w:t xml:space="preserve"> </w:t>
      </w:r>
      <w:r w:rsidR="00876B38" w:rsidRPr="000F6C9C">
        <w:rPr>
          <w:rFonts w:ascii="Times New Roman" w:hAnsi="Times New Roman" w:cs="Times New Roman"/>
          <w:sz w:val="28"/>
          <w:szCs w:val="28"/>
        </w:rPr>
        <w:t xml:space="preserve">социально-экономической политики </w:t>
      </w:r>
      <w:r w:rsidR="00487F92" w:rsidRPr="000F6C9C">
        <w:rPr>
          <w:rFonts w:ascii="Times New Roman" w:hAnsi="Times New Roman" w:cs="Times New Roman"/>
          <w:sz w:val="28"/>
          <w:szCs w:val="28"/>
        </w:rPr>
        <w:t>муниципального образования посредством повышения доходов населения,</w:t>
      </w:r>
      <w:r w:rsidRPr="000F6C9C">
        <w:rPr>
          <w:rFonts w:ascii="Times New Roman" w:hAnsi="Times New Roman" w:cs="Times New Roman"/>
          <w:sz w:val="28"/>
          <w:szCs w:val="28"/>
        </w:rPr>
        <w:t xml:space="preserve"> что свидетельствует о </w:t>
      </w:r>
      <w:r w:rsidR="00487F92" w:rsidRPr="000F6C9C">
        <w:rPr>
          <w:rFonts w:ascii="Times New Roman" w:hAnsi="Times New Roman" w:cs="Times New Roman"/>
          <w:sz w:val="28"/>
          <w:szCs w:val="28"/>
        </w:rPr>
        <w:t>его положительной результативности.</w:t>
      </w:r>
    </w:p>
    <w:p w:rsidR="00A17276" w:rsidRPr="000F6C9C" w:rsidRDefault="00A17276" w:rsidP="00B82F0C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При применении, в качестве альтернативных механизмов достижения целей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социально-экономического развития муниципального образования, выплаты 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социально-незащищенным гражданам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организациям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субсидий по уплате земельного налога, следует учитывать возникающие расходы организационно-административного характера (расходы на выплату заработной платы работникам, осуществляющим выдачу субсидий, организацию рабочих мест и т.д.), которые будут осуществляться за счет средств местного бюджета.</w:t>
      </w:r>
      <w:r w:rsidR="0093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Органы местного самоуправления, п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яя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льгот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уплате налога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, избегают затрат по его администрированию, т.к.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вся затратная сторона ее администрировани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я ложиться на налоговые органы, финансируемые за счет иного уровня бюджета.</w:t>
      </w:r>
    </w:p>
    <w:p w:rsidR="00E67E70" w:rsidRPr="00A525E3" w:rsidRDefault="00767D1C" w:rsidP="00A525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можно сделать вывод о том, что применение </w:t>
      </w:r>
      <w:r w:rsidR="00B11188" w:rsidRPr="000F6C9C">
        <w:rPr>
          <w:rFonts w:ascii="Times New Roman" w:hAnsi="Times New Roman" w:cs="Times New Roman"/>
          <w:sz w:val="28"/>
          <w:szCs w:val="28"/>
        </w:rPr>
        <w:t>иных</w:t>
      </w:r>
      <w:r w:rsidRPr="000F6C9C">
        <w:rPr>
          <w:rFonts w:ascii="Times New Roman" w:hAnsi="Times New Roman" w:cs="Times New Roman"/>
          <w:sz w:val="28"/>
          <w:szCs w:val="28"/>
        </w:rPr>
        <w:t xml:space="preserve"> механизмов достижения целей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социально-экономического развития муниципального образования </w:t>
      </w:r>
      <w:r w:rsidR="00B11188"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является более затратным и экономически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</w:t>
      </w:r>
      <w:r w:rsidR="00B11188"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выгодным.</w:t>
      </w:r>
    </w:p>
    <w:p w:rsidR="00D6431D" w:rsidRPr="000F6C9C" w:rsidRDefault="00D6431D" w:rsidP="00E921C3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auto"/>
        </w:rPr>
      </w:pPr>
      <w:r w:rsidRPr="000F6C9C">
        <w:rPr>
          <w:b/>
          <w:color w:val="auto"/>
        </w:rPr>
        <w:lastRenderedPageBreak/>
        <w:t>Выводы по результатам оценки эффективности социальных налоговых расходов</w:t>
      </w:r>
      <w:r w:rsidRPr="000F6C9C">
        <w:rPr>
          <w:b/>
          <w:bCs/>
          <w:color w:val="auto"/>
        </w:rPr>
        <w:t xml:space="preserve"> </w:t>
      </w:r>
      <w:r w:rsidR="00E80E21" w:rsidRPr="00F85C9B">
        <w:rPr>
          <w:b/>
          <w:color w:val="000000" w:themeColor="text1"/>
        </w:rPr>
        <w:t>Ливенского</w:t>
      </w:r>
      <w:r w:rsidR="00E921C3" w:rsidRPr="00F85C9B">
        <w:rPr>
          <w:b/>
          <w:color w:val="000000" w:themeColor="text1"/>
        </w:rPr>
        <w:t xml:space="preserve"> сельского поселения Красногвардейского</w:t>
      </w:r>
      <w:r w:rsidR="00E921C3" w:rsidRPr="00F95617">
        <w:rPr>
          <w:b/>
        </w:rPr>
        <w:t xml:space="preserve"> района</w:t>
      </w:r>
    </w:p>
    <w:p w:rsidR="00FA1449" w:rsidRPr="000F6C9C" w:rsidRDefault="00FA1449" w:rsidP="00FA1449">
      <w:pPr>
        <w:pStyle w:val="ac"/>
        <w:ind w:firstLine="567"/>
        <w:jc w:val="both"/>
        <w:rPr>
          <w:color w:val="000000" w:themeColor="text1"/>
          <w:sz w:val="28"/>
          <w:szCs w:val="28"/>
        </w:rPr>
      </w:pPr>
      <w:r w:rsidRPr="000F6C9C">
        <w:rPr>
          <w:sz w:val="28"/>
          <w:szCs w:val="28"/>
        </w:rPr>
        <w:t xml:space="preserve">Налоговые расходы носят социальный характер, направлены на поддержку социально незащищенных групп населения, отвечают общественным интересам, соответствуют задачам </w:t>
      </w:r>
      <w:r w:rsidRPr="000F6C9C">
        <w:rPr>
          <w:bCs/>
          <w:sz w:val="28"/>
          <w:szCs w:val="28"/>
        </w:rPr>
        <w:t>Стратегии социально</w:t>
      </w:r>
      <w:r w:rsidRPr="000F6C9C">
        <w:rPr>
          <w:bCs/>
          <w:color w:val="000000" w:themeColor="text1"/>
          <w:sz w:val="28"/>
          <w:szCs w:val="28"/>
        </w:rPr>
        <w:t xml:space="preserve">-экономического развития </w:t>
      </w:r>
      <w:r w:rsidR="00D9008C">
        <w:rPr>
          <w:bCs/>
          <w:color w:val="000000" w:themeColor="text1"/>
          <w:sz w:val="28"/>
          <w:szCs w:val="28"/>
        </w:rPr>
        <w:t xml:space="preserve">Красногвардейского </w:t>
      </w:r>
      <w:r w:rsidRPr="000F6C9C">
        <w:rPr>
          <w:bCs/>
          <w:color w:val="000000" w:themeColor="text1"/>
          <w:sz w:val="28"/>
          <w:szCs w:val="28"/>
        </w:rPr>
        <w:t xml:space="preserve">муниципального района до 2030 года, являются востребованными, не несут в себе значимых отрицательных внешних эффектов </w:t>
      </w:r>
      <w:r w:rsidRPr="000F6C9C">
        <w:rPr>
          <w:color w:val="000000" w:themeColor="text1"/>
          <w:sz w:val="28"/>
          <w:szCs w:val="28"/>
        </w:rPr>
        <w:t>в отношении экономического развития муниципального образования.</w:t>
      </w:r>
    </w:p>
    <w:p w:rsidR="00FA1449" w:rsidRPr="000F6C9C" w:rsidRDefault="00FA1449" w:rsidP="00FA1449">
      <w:pPr>
        <w:pStyle w:val="ac"/>
        <w:ind w:firstLine="567"/>
        <w:jc w:val="both"/>
        <w:rPr>
          <w:color w:val="000000" w:themeColor="text1"/>
          <w:sz w:val="28"/>
          <w:szCs w:val="28"/>
        </w:rPr>
      </w:pPr>
      <w:r w:rsidRPr="000F6C9C">
        <w:rPr>
          <w:color w:val="000000" w:themeColor="text1"/>
          <w:sz w:val="28"/>
          <w:szCs w:val="28"/>
        </w:rPr>
        <w:t xml:space="preserve">Таким образом, </w:t>
      </w:r>
      <w:r w:rsidR="005101A7" w:rsidRPr="000F6C9C">
        <w:rPr>
          <w:color w:val="000000" w:themeColor="text1"/>
          <w:sz w:val="28"/>
          <w:szCs w:val="28"/>
        </w:rPr>
        <w:t xml:space="preserve">социальные </w:t>
      </w:r>
      <w:r w:rsidRPr="000F6C9C">
        <w:rPr>
          <w:color w:val="000000" w:themeColor="text1"/>
          <w:sz w:val="28"/>
          <w:szCs w:val="28"/>
        </w:rPr>
        <w:t>налоговые расходы, предоставляемые отдельным категориям граждан</w:t>
      </w:r>
      <w:r w:rsidR="005101A7" w:rsidRPr="000F6C9C">
        <w:rPr>
          <w:color w:val="000000" w:themeColor="text1"/>
          <w:sz w:val="28"/>
          <w:szCs w:val="28"/>
        </w:rPr>
        <w:t xml:space="preserve"> и хозяйствующим субъектам</w:t>
      </w:r>
      <w:r w:rsidRPr="000F6C9C">
        <w:rPr>
          <w:color w:val="000000" w:themeColor="text1"/>
          <w:sz w:val="28"/>
          <w:szCs w:val="28"/>
        </w:rPr>
        <w:t>, признаются эффективными и не требующими отмены. Чтобы не допустить в дальнейшем снижения уровня доходов у социально-незащищенных слоев населения, целесообразно сохранить имеющиеся льготы.</w:t>
      </w:r>
    </w:p>
    <w:p w:rsidR="00FA1449" w:rsidRPr="000F6C9C" w:rsidRDefault="00FA1449" w:rsidP="009B6478">
      <w:pPr>
        <w:pStyle w:val="40"/>
        <w:shd w:val="clear" w:color="auto" w:fill="auto"/>
        <w:spacing w:before="0" w:line="240" w:lineRule="auto"/>
        <w:ind w:firstLine="0"/>
        <w:rPr>
          <w:b/>
          <w:bCs/>
        </w:rPr>
      </w:pPr>
    </w:p>
    <w:p w:rsidR="00AC4A7E" w:rsidRDefault="00AC4A7E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BD608D" w:rsidRPr="000F6C9C" w:rsidRDefault="00D9008C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E4223E">
        <w:rPr>
          <w:b/>
          <w:color w:val="000000" w:themeColor="text1"/>
        </w:rPr>
        <w:t>2</w:t>
      </w:r>
      <w:r w:rsidR="00BD608D" w:rsidRPr="00E4223E">
        <w:rPr>
          <w:b/>
          <w:color w:val="000000" w:themeColor="text1"/>
        </w:rPr>
        <w:t xml:space="preserve">. Оценка эффективности </w:t>
      </w:r>
      <w:r w:rsidR="00AC4A7E">
        <w:rPr>
          <w:b/>
          <w:color w:val="000000" w:themeColor="text1"/>
        </w:rPr>
        <w:t>технических</w:t>
      </w:r>
      <w:r w:rsidR="00BD608D" w:rsidRPr="00E4223E">
        <w:rPr>
          <w:b/>
          <w:color w:val="000000" w:themeColor="text1"/>
        </w:rPr>
        <w:t xml:space="preserve"> налоговых расходов</w:t>
      </w:r>
      <w:r w:rsidR="00BD608D" w:rsidRPr="00E4223E">
        <w:rPr>
          <w:b/>
          <w:bCs/>
        </w:rPr>
        <w:t xml:space="preserve"> </w:t>
      </w:r>
      <w:r w:rsidR="00E80E21" w:rsidRPr="00F85C9B">
        <w:rPr>
          <w:b/>
          <w:color w:val="000000" w:themeColor="text1"/>
        </w:rPr>
        <w:t>Ливенского</w:t>
      </w:r>
      <w:r w:rsidR="00E4223E" w:rsidRPr="00F85C9B">
        <w:rPr>
          <w:b/>
          <w:color w:val="000000" w:themeColor="text1"/>
        </w:rPr>
        <w:t xml:space="preserve"> сельского поселения</w:t>
      </w:r>
      <w:r w:rsidR="00E4223E" w:rsidRPr="00D92772">
        <w:rPr>
          <w:b/>
          <w:color w:val="FF0000"/>
        </w:rPr>
        <w:t xml:space="preserve"> </w:t>
      </w:r>
      <w:r w:rsidR="00E4223E">
        <w:rPr>
          <w:b/>
        </w:rPr>
        <w:t>Красногвардейского</w:t>
      </w:r>
      <w:r w:rsidR="00E4223E" w:rsidRPr="00F95617">
        <w:rPr>
          <w:b/>
        </w:rPr>
        <w:t xml:space="preserve"> района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p w:rsidR="00BD608D" w:rsidRPr="000F6C9C" w:rsidRDefault="00D9008C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>
        <w:rPr>
          <w:b/>
          <w:color w:val="000000" w:themeColor="text1"/>
        </w:rPr>
        <w:t>2</w:t>
      </w:r>
      <w:r w:rsidR="00BD608D" w:rsidRPr="000F6C9C">
        <w:rPr>
          <w:b/>
          <w:color w:val="000000" w:themeColor="text1"/>
        </w:rPr>
        <w:t xml:space="preserve">.1 Оценка целесообразности </w:t>
      </w:r>
      <w:r w:rsidR="00AC4A7E">
        <w:rPr>
          <w:b/>
          <w:color w:val="000000" w:themeColor="text1"/>
        </w:rPr>
        <w:t>технических</w:t>
      </w:r>
      <w:r w:rsidR="00BD608D" w:rsidRPr="000F6C9C">
        <w:rPr>
          <w:b/>
          <w:color w:val="000000" w:themeColor="text1"/>
        </w:rPr>
        <w:t xml:space="preserve"> налоговых расходов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D9008C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  <w:r>
        <w:rPr>
          <w:b/>
          <w:bCs/>
        </w:rPr>
        <w:t>2</w:t>
      </w:r>
      <w:r w:rsidR="00BD608D" w:rsidRPr="000F6C9C">
        <w:rPr>
          <w:b/>
          <w:bCs/>
        </w:rPr>
        <w:t xml:space="preserve">.1.1 Соответствие </w:t>
      </w:r>
      <w:r w:rsidR="00AC4A7E">
        <w:rPr>
          <w:b/>
          <w:bCs/>
        </w:rPr>
        <w:t>технических</w:t>
      </w:r>
      <w:r w:rsidR="00BD608D" w:rsidRPr="000F6C9C">
        <w:rPr>
          <w:b/>
          <w:bCs/>
        </w:rPr>
        <w:t xml:space="preserve"> налоговых расходов целям и задачам муниципальных программ или целям социально-экономической политики:</w:t>
      </w:r>
    </w:p>
    <w:p w:rsidR="00547454" w:rsidRPr="000F6C9C" w:rsidRDefault="00547454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tbl>
      <w:tblPr>
        <w:tblStyle w:val="ad"/>
        <w:tblW w:w="9747" w:type="dxa"/>
        <w:tblLayout w:type="fixed"/>
        <w:tblLook w:val="04A0"/>
      </w:tblPr>
      <w:tblGrid>
        <w:gridCol w:w="4077"/>
        <w:gridCol w:w="2876"/>
        <w:gridCol w:w="2794"/>
      </w:tblGrid>
      <w:tr w:rsidR="00C807E8" w:rsidRPr="000F6C9C" w:rsidTr="00E4223E">
        <w:tc>
          <w:tcPr>
            <w:tcW w:w="4077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2876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2794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Цель документа стратегического планирования</w:t>
            </w:r>
          </w:p>
        </w:tc>
      </w:tr>
      <w:tr w:rsidR="00C807E8" w:rsidRPr="000F6C9C" w:rsidTr="00E4223E">
        <w:tc>
          <w:tcPr>
            <w:tcW w:w="4077" w:type="dxa"/>
          </w:tcPr>
          <w:p w:rsidR="0023642A" w:rsidRPr="00E4223E" w:rsidRDefault="00E4223E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4223E">
              <w:t>Освобождение от уплаты земельного налога (льгота в размере 100% от начисленного налога)</w:t>
            </w:r>
            <w:r w:rsidR="0023642A" w:rsidRPr="00E4223E">
              <w:rPr>
                <w:bCs/>
              </w:rPr>
              <w:t xml:space="preserve">: </w:t>
            </w:r>
          </w:p>
          <w:p w:rsidR="00DF784D" w:rsidRPr="000F6C9C" w:rsidRDefault="00E4223E" w:rsidP="00230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3105"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</w:t>
            </w:r>
            <w:r w:rsidRPr="00B43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      </w:r>
          </w:p>
        </w:tc>
        <w:tc>
          <w:tcPr>
            <w:tcW w:w="2876" w:type="dxa"/>
          </w:tcPr>
          <w:p w:rsidR="00C807E8" w:rsidRPr="000F6C9C" w:rsidRDefault="00E4223E" w:rsidP="004E2B24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4223E">
              <w:rPr>
                <w:bCs/>
              </w:rPr>
              <w:lastRenderedPageBreak/>
              <w:t>Непрограммная деятельность</w:t>
            </w:r>
          </w:p>
        </w:tc>
        <w:tc>
          <w:tcPr>
            <w:tcW w:w="2794" w:type="dxa"/>
          </w:tcPr>
          <w:p w:rsidR="00C807E8" w:rsidRPr="000F6C9C" w:rsidRDefault="00E4223E" w:rsidP="00E4223E">
            <w:pPr>
              <w:pStyle w:val="BodyTextIndent21"/>
              <w:widowControl w:val="0"/>
              <w:ind w:right="-108" w:firstLine="0"/>
              <w:jc w:val="left"/>
              <w:rPr>
                <w:color w:val="000000"/>
                <w:sz w:val="28"/>
                <w:szCs w:val="28"/>
              </w:rPr>
            </w:pPr>
            <w:r w:rsidRPr="00E4223E">
              <w:rPr>
                <w:color w:val="000000"/>
                <w:sz w:val="28"/>
                <w:szCs w:val="28"/>
                <w:lang w:eastAsia="ru-RU" w:bidi="ru-RU"/>
              </w:rPr>
              <w:t>Создание условий для обеспечения ох</w:t>
            </w:r>
            <w:r w:rsidR="00920E49">
              <w:rPr>
                <w:color w:val="000000"/>
                <w:sz w:val="28"/>
                <w:szCs w:val="28"/>
                <w:lang w:eastAsia="ru-RU" w:bidi="ru-RU"/>
              </w:rPr>
              <w:t>раны, содержания и использования</w:t>
            </w:r>
            <w:r w:rsidRPr="00E4223E">
              <w:rPr>
                <w:color w:val="000000"/>
                <w:sz w:val="28"/>
                <w:szCs w:val="28"/>
                <w:lang w:eastAsia="ru-RU" w:bidi="ru-RU"/>
              </w:rPr>
              <w:t xml:space="preserve"> особо охраняемых природных территорий </w:t>
            </w:r>
          </w:p>
        </w:tc>
      </w:tr>
    </w:tbl>
    <w:p w:rsidR="005D1D5A" w:rsidRPr="000F6C9C" w:rsidRDefault="005D1D5A" w:rsidP="00230DCD">
      <w:pPr>
        <w:pStyle w:val="40"/>
        <w:shd w:val="clear" w:color="auto" w:fill="auto"/>
        <w:spacing w:before="0" w:line="240" w:lineRule="auto"/>
        <w:ind w:firstLine="567"/>
        <w:rPr>
          <w:bCs/>
        </w:rPr>
      </w:pP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bCs/>
        </w:rPr>
        <w:t>2.1.2 Востребованность технических налоговых расходов:</w:t>
      </w: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AC4A7E" w:rsidRPr="000F6C9C" w:rsidRDefault="00AC4A7E" w:rsidP="00AC4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По юридическим лицам в 20</w:t>
      </w:r>
      <w:r w:rsidR="00920E49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льготой по уплате земельного налога </w:t>
      </w:r>
      <w:r w:rsidRPr="000F6C9C">
        <w:rPr>
          <w:rFonts w:ascii="Times New Roman" w:hAnsi="Times New Roman" w:cs="Times New Roman"/>
          <w:sz w:val="28"/>
          <w:szCs w:val="28"/>
        </w:rPr>
        <w:t>пользовал</w:t>
      </w:r>
      <w:r>
        <w:rPr>
          <w:rFonts w:ascii="Times New Roman" w:hAnsi="Times New Roman" w:cs="Times New Roman"/>
          <w:sz w:val="28"/>
          <w:szCs w:val="28"/>
        </w:rPr>
        <w:t>ось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  <w:r w:rsidRPr="00AC4A7E"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 xml:space="preserve">Областное государственное специализированное автономное учреждение </w:t>
      </w:r>
      <w:r w:rsidRPr="00AC4A7E">
        <w:rPr>
          <w:rFonts w:ascii="Times New Roman" w:hAnsi="Times New Roman" w:cs="Times New Roman"/>
          <w:sz w:val="28"/>
          <w:szCs w:val="26"/>
        </w:rPr>
        <w:t>«Лесопожарный центр»</w:t>
      </w:r>
      <w:r w:rsidRPr="00AC4A7E"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 xml:space="preserve"> (</w:t>
      </w:r>
      <w:r w:rsidRPr="00AC4A7E">
        <w:rPr>
          <w:rFonts w:ascii="Times New Roman" w:hAnsi="Times New Roman" w:cs="Times New Roman"/>
          <w:sz w:val="28"/>
          <w:szCs w:val="26"/>
        </w:rPr>
        <w:t>ОГСАУ «Лесопожарный центр»)</w:t>
      </w:r>
      <w:r w:rsidRPr="00AC4A7E">
        <w:rPr>
          <w:rFonts w:ascii="Times New Roman" w:hAnsi="Times New Roman" w:cs="Times New Roman"/>
          <w:sz w:val="28"/>
          <w:szCs w:val="28"/>
        </w:rPr>
        <w:t>,</w:t>
      </w:r>
      <w:r w:rsidRPr="000F6C9C">
        <w:rPr>
          <w:rFonts w:ascii="Times New Roman" w:hAnsi="Times New Roman" w:cs="Times New Roman"/>
          <w:sz w:val="28"/>
          <w:szCs w:val="28"/>
        </w:rPr>
        <w:t xml:space="preserve"> финансируемые за счет средств бюджетов различных уровней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E49" w:rsidRPr="00A525E3" w:rsidRDefault="00920E49" w:rsidP="00920E49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25E3">
        <w:rPr>
          <w:rFonts w:ascii="Times New Roman" w:hAnsi="Times New Roman" w:cs="Times New Roman"/>
          <w:color w:val="auto"/>
          <w:sz w:val="28"/>
          <w:szCs w:val="28"/>
        </w:rPr>
        <w:t>Общий объем налогового расхода за 2021 год по данному  учреждению составил 0 тыс.рублей, или 0% к уровню 2020 года. Доля налогового расхода в общей величине налога, предъявленного к уплате юридическими лицами, составляет 0%.</w:t>
      </w:r>
    </w:p>
    <w:p w:rsidR="00920E49" w:rsidRPr="00A525E3" w:rsidRDefault="00920E49" w:rsidP="00920E49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25E3">
        <w:rPr>
          <w:rFonts w:ascii="Times New Roman" w:hAnsi="Times New Roman" w:cs="Times New Roman"/>
          <w:color w:val="auto"/>
          <w:sz w:val="28"/>
          <w:szCs w:val="28"/>
        </w:rPr>
        <w:t>Доля в общем количестве налогоплательщиков составляет 4,8%.</w:t>
      </w:r>
    </w:p>
    <w:p w:rsidR="00920E49" w:rsidRPr="00A525E3" w:rsidRDefault="00920E49" w:rsidP="00920E49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525E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 основании вышеизложенного можно сделать вывод о востребованности данной льготы.</w:t>
      </w:r>
    </w:p>
    <w:p w:rsidR="00920E49" w:rsidRPr="000F6C9C" w:rsidRDefault="00920E49" w:rsidP="00920E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bCs/>
        </w:rPr>
        <w:t>2.1.3 Отсутствие значимых отрицательных внешних эффектов:</w:t>
      </w:r>
    </w:p>
    <w:p w:rsidR="00AC4A7E" w:rsidRPr="000F6C9C" w:rsidRDefault="00AC4A7E" w:rsidP="00AC4A7E">
      <w:pPr>
        <w:spacing w:line="276" w:lineRule="auto"/>
        <w:ind w:firstLine="567"/>
        <w:contextualSpacing/>
        <w:jc w:val="both"/>
        <w:rPr>
          <w:rStyle w:val="FontStyle38"/>
          <w:sz w:val="28"/>
          <w:szCs w:val="28"/>
        </w:rPr>
      </w:pPr>
    </w:p>
    <w:p w:rsidR="00AC4A7E" w:rsidRPr="00E921C3" w:rsidRDefault="00AC4A7E" w:rsidP="00AC4A7E">
      <w:pPr>
        <w:autoSpaceDE w:val="0"/>
        <w:autoSpaceDN w:val="0"/>
        <w:adjustRightInd w:val="0"/>
        <w:ind w:firstLine="540"/>
        <w:jc w:val="both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Технические налоговые расходы призваны </w:t>
      </w:r>
      <w:r w:rsidRPr="000F6C9C">
        <w:rPr>
          <w:rFonts w:ascii="Times New Roman" w:hAnsi="Times New Roman" w:cs="Times New Roman"/>
          <w:sz w:val="28"/>
          <w:szCs w:val="28"/>
        </w:rPr>
        <w:t>оптимизировать встречные бюджетные финансовые потоки. Иными словами при предоставлении льготы бюджет не получает доход в виде налогов, но и не несет расходы по финансированию хозяйствующих субъектов на величину этих налогов.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C9C">
        <w:rPr>
          <w:rStyle w:val="FontStyle38"/>
          <w:sz w:val="28"/>
          <w:szCs w:val="28"/>
        </w:rPr>
        <w:t>Технические налоговые расходы не оказывают отрицательного влияния на показатели достижения целей социально-экономической политики</w:t>
      </w:r>
      <w:r w:rsidR="005A0985">
        <w:rPr>
          <w:rStyle w:val="FontStyle38"/>
          <w:sz w:val="28"/>
          <w:szCs w:val="28"/>
        </w:rPr>
        <w:t xml:space="preserve"> как </w:t>
      </w:r>
      <w:r w:rsidRPr="000F6C9C">
        <w:rPr>
          <w:rStyle w:val="FontStyle38"/>
          <w:sz w:val="28"/>
          <w:szCs w:val="28"/>
        </w:rPr>
        <w:t xml:space="preserve"> </w:t>
      </w:r>
      <w:r w:rsidR="00E80E21" w:rsidRPr="00F85C9B">
        <w:rPr>
          <w:rFonts w:ascii="Times New Roman" w:hAnsi="Times New Roman" w:cs="Times New Roman"/>
          <w:color w:val="000000" w:themeColor="text1"/>
          <w:sz w:val="28"/>
          <w:szCs w:val="28"/>
        </w:rPr>
        <w:t>Ливенского</w:t>
      </w:r>
      <w:r w:rsidRPr="00F85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E921C3">
        <w:rPr>
          <w:rStyle w:val="FontStyle38"/>
          <w:sz w:val="28"/>
          <w:szCs w:val="28"/>
        </w:rPr>
        <w:t xml:space="preserve">, так и </w:t>
      </w:r>
      <w:r w:rsidRPr="00E921C3">
        <w:rPr>
          <w:rFonts w:ascii="Times New Roman" w:hAnsi="Times New Roman" w:cs="Times New Roman"/>
          <w:sz w:val="28"/>
          <w:szCs w:val="28"/>
        </w:rPr>
        <w:t>Красногвардейского муниципального района</w:t>
      </w:r>
      <w:r w:rsidRPr="00E921C3">
        <w:rPr>
          <w:rStyle w:val="FontStyle38"/>
          <w:sz w:val="28"/>
          <w:szCs w:val="28"/>
        </w:rPr>
        <w:t xml:space="preserve"> в целом.</w:t>
      </w:r>
    </w:p>
    <w:p w:rsidR="00E921C3" w:rsidRDefault="00E921C3" w:rsidP="00E921C3">
      <w:pPr>
        <w:pStyle w:val="Default"/>
      </w:pPr>
    </w:p>
    <w:p w:rsidR="00BD608D" w:rsidRPr="000F6C9C" w:rsidRDefault="00D9008C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="00BD608D" w:rsidRPr="000F6C9C">
        <w:rPr>
          <w:b/>
          <w:color w:val="000000" w:themeColor="text1"/>
        </w:rPr>
        <w:t xml:space="preserve">.2 Оценка результативности </w:t>
      </w:r>
      <w:r w:rsidR="005A0985">
        <w:rPr>
          <w:b/>
          <w:color w:val="000000" w:themeColor="text1"/>
        </w:rPr>
        <w:t>технических</w:t>
      </w:r>
      <w:r w:rsidR="00BD608D" w:rsidRPr="000F6C9C">
        <w:rPr>
          <w:b/>
          <w:color w:val="000000" w:themeColor="text1"/>
        </w:rPr>
        <w:t xml:space="preserve"> налоговых расходов</w:t>
      </w:r>
    </w:p>
    <w:p w:rsidR="00392CEA" w:rsidRPr="000F6C9C" w:rsidRDefault="00392CEA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</w:p>
    <w:p w:rsidR="00E921C3" w:rsidRPr="00E921C3" w:rsidRDefault="00E921C3" w:rsidP="00E921C3">
      <w:pPr>
        <w:pStyle w:val="Default"/>
        <w:spacing w:line="276" w:lineRule="auto"/>
        <w:ind w:firstLine="567"/>
        <w:jc w:val="both"/>
        <w:rPr>
          <w:color w:val="auto"/>
          <w:sz w:val="28"/>
          <w:szCs w:val="26"/>
        </w:rPr>
      </w:pPr>
      <w:r w:rsidRPr="00E921C3">
        <w:rPr>
          <w:color w:val="auto"/>
          <w:sz w:val="28"/>
          <w:szCs w:val="26"/>
        </w:rPr>
        <w:t xml:space="preserve">Руководствуясь постановлением Правительства Белгородской области от 25 июля 2011 года № 272-пп «О регулировании отношении в сфере охраны, защиты и воспроизводства лесных насаждений на землях сельскохозяйственного назначения и иных категорий земель, не входящих в государственный лесной фонд» в постоянно (бессрочное) пользование </w:t>
      </w:r>
      <w:r w:rsidR="00893BDD" w:rsidRPr="00893BDD">
        <w:rPr>
          <w:color w:val="333333"/>
          <w:sz w:val="28"/>
          <w:szCs w:val="16"/>
          <w:shd w:val="clear" w:color="auto" w:fill="FFFFFF"/>
        </w:rPr>
        <w:t>Областное государственное специализированное автономное учреждение</w:t>
      </w:r>
      <w:r w:rsidR="00893BDD">
        <w:rPr>
          <w:color w:val="333333"/>
          <w:sz w:val="28"/>
          <w:szCs w:val="16"/>
          <w:shd w:val="clear" w:color="auto" w:fill="FFFFFF"/>
        </w:rPr>
        <w:t xml:space="preserve"> </w:t>
      </w:r>
      <w:r w:rsidR="00893BDD" w:rsidRPr="00E921C3">
        <w:rPr>
          <w:color w:val="auto"/>
          <w:sz w:val="28"/>
          <w:szCs w:val="26"/>
        </w:rPr>
        <w:lastRenderedPageBreak/>
        <w:t>«Лесопожарный центр»</w:t>
      </w:r>
      <w:r w:rsidR="00893BDD">
        <w:rPr>
          <w:color w:val="333333"/>
          <w:sz w:val="28"/>
          <w:szCs w:val="16"/>
          <w:shd w:val="clear" w:color="auto" w:fill="FFFFFF"/>
        </w:rPr>
        <w:t xml:space="preserve"> (</w:t>
      </w:r>
      <w:r w:rsidRPr="00E921C3">
        <w:rPr>
          <w:color w:val="auto"/>
          <w:sz w:val="28"/>
          <w:szCs w:val="26"/>
        </w:rPr>
        <w:t>ОГСАУ «Лесопожарный центр»</w:t>
      </w:r>
      <w:r w:rsidR="00893BDD">
        <w:rPr>
          <w:color w:val="auto"/>
          <w:sz w:val="28"/>
          <w:szCs w:val="26"/>
        </w:rPr>
        <w:t>)</w:t>
      </w:r>
      <w:r w:rsidRPr="00E921C3">
        <w:rPr>
          <w:color w:val="auto"/>
          <w:sz w:val="28"/>
          <w:szCs w:val="26"/>
        </w:rPr>
        <w:t xml:space="preserve"> были переданы земельные участки, занятые лесами, ранее находившимися в пользовании сельскохозяйственных организаций.</w:t>
      </w:r>
    </w:p>
    <w:p w:rsidR="00E921C3" w:rsidRPr="00E921C3" w:rsidRDefault="00E921C3" w:rsidP="00E921C3">
      <w:pPr>
        <w:autoSpaceDE w:val="0"/>
        <w:autoSpaceDN w:val="0"/>
        <w:adjustRightInd w:val="0"/>
        <w:spacing w:line="276" w:lineRule="auto"/>
        <w:ind w:firstLine="540"/>
        <w:jc w:val="both"/>
        <w:rPr>
          <w:rStyle w:val="FontStyle38"/>
          <w:bCs/>
          <w:sz w:val="32"/>
          <w:szCs w:val="28"/>
        </w:rPr>
      </w:pPr>
      <w:r w:rsidRPr="00E921C3">
        <w:rPr>
          <w:rFonts w:ascii="Times New Roman" w:hAnsi="Times New Roman" w:cs="Times New Roman"/>
          <w:color w:val="auto"/>
          <w:sz w:val="28"/>
          <w:szCs w:val="26"/>
        </w:rPr>
        <w:t>Учитывая вышеизложенное, в целях недопущения чрезмерных затрат ОГСАУ «Лесопожарный центр» в виде уплаты земельного налога за указанные земельные участки</w:t>
      </w:r>
      <w:r>
        <w:rPr>
          <w:rFonts w:ascii="Times New Roman" w:hAnsi="Times New Roman" w:cs="Times New Roman"/>
          <w:color w:val="auto"/>
          <w:sz w:val="28"/>
          <w:szCs w:val="26"/>
        </w:rPr>
        <w:t xml:space="preserve"> принята данная льгота.</w:t>
      </w:r>
    </w:p>
    <w:p w:rsidR="00392CEA" w:rsidRPr="000F6C9C" w:rsidRDefault="00392CEA" w:rsidP="00392CEA">
      <w:pPr>
        <w:pStyle w:val="40"/>
        <w:shd w:val="clear" w:color="auto" w:fill="auto"/>
        <w:spacing w:before="0" w:line="240" w:lineRule="auto"/>
        <w:ind w:firstLine="567"/>
      </w:pPr>
    </w:p>
    <w:p w:rsidR="0019301C" w:rsidRDefault="0019301C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</w:rPr>
      </w:pPr>
    </w:p>
    <w:p w:rsidR="00E921C3" w:rsidRPr="000F6C9C" w:rsidRDefault="00392CEA" w:rsidP="00E921C3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auto"/>
        </w:rPr>
      </w:pPr>
      <w:r w:rsidRPr="000F6C9C">
        <w:rPr>
          <w:b/>
        </w:rPr>
        <w:t xml:space="preserve">Выводы по результатам </w:t>
      </w:r>
      <w:r w:rsidRPr="000F6C9C">
        <w:rPr>
          <w:b/>
          <w:color w:val="000000" w:themeColor="text1"/>
        </w:rPr>
        <w:t xml:space="preserve">оценки эффективности </w:t>
      </w:r>
      <w:r w:rsidR="005A0985">
        <w:rPr>
          <w:b/>
          <w:color w:val="000000" w:themeColor="text1"/>
        </w:rPr>
        <w:t>технических</w:t>
      </w:r>
      <w:r w:rsidRPr="000F6C9C">
        <w:rPr>
          <w:b/>
          <w:color w:val="000000" w:themeColor="text1"/>
        </w:rPr>
        <w:t xml:space="preserve"> </w:t>
      </w:r>
      <w:r w:rsidR="005A0985">
        <w:rPr>
          <w:b/>
          <w:color w:val="000000" w:themeColor="text1"/>
        </w:rPr>
        <w:t xml:space="preserve"> </w:t>
      </w:r>
      <w:r w:rsidRPr="000F6C9C">
        <w:rPr>
          <w:b/>
          <w:color w:val="000000" w:themeColor="text1"/>
        </w:rPr>
        <w:t xml:space="preserve">налоговых </w:t>
      </w:r>
      <w:r w:rsidRPr="00A130D1">
        <w:rPr>
          <w:b/>
          <w:color w:val="000000" w:themeColor="text1"/>
        </w:rPr>
        <w:t>расходов</w:t>
      </w:r>
      <w:r w:rsidRPr="00A130D1">
        <w:rPr>
          <w:b/>
          <w:bCs/>
          <w:color w:val="000000" w:themeColor="text1"/>
        </w:rPr>
        <w:t xml:space="preserve"> </w:t>
      </w:r>
      <w:r w:rsidR="00E80E21" w:rsidRPr="00A130D1">
        <w:rPr>
          <w:b/>
          <w:color w:val="000000" w:themeColor="text1"/>
        </w:rPr>
        <w:t>Ливенского</w:t>
      </w:r>
      <w:r w:rsidR="00E921C3" w:rsidRPr="00A130D1">
        <w:rPr>
          <w:b/>
          <w:color w:val="000000" w:themeColor="text1"/>
        </w:rPr>
        <w:t xml:space="preserve"> сельского поселения Красногвардейского</w:t>
      </w:r>
      <w:r w:rsidR="00E921C3" w:rsidRPr="00F95617">
        <w:rPr>
          <w:b/>
        </w:rPr>
        <w:t xml:space="preserve"> района</w:t>
      </w:r>
    </w:p>
    <w:p w:rsidR="00934D33" w:rsidRDefault="00934D33" w:rsidP="00934D33">
      <w:pPr>
        <w:pStyle w:val="Default"/>
        <w:spacing w:line="276" w:lineRule="auto"/>
        <w:ind w:firstLine="567"/>
        <w:jc w:val="both"/>
        <w:rPr>
          <w:color w:val="auto"/>
          <w:sz w:val="28"/>
          <w:szCs w:val="26"/>
        </w:rPr>
      </w:pPr>
      <w:r w:rsidRPr="000F6C9C">
        <w:rPr>
          <w:sz w:val="28"/>
          <w:szCs w:val="28"/>
        </w:rPr>
        <w:t>Целью применения технических налоговых расходов является оптимизация встречных бюджетных финансовых потоков</w:t>
      </w:r>
      <w:r>
        <w:rPr>
          <w:sz w:val="28"/>
          <w:szCs w:val="28"/>
        </w:rPr>
        <w:t>.</w:t>
      </w:r>
    </w:p>
    <w:p w:rsidR="00A67760" w:rsidRPr="000F6C9C" w:rsidRDefault="005A0985" w:rsidP="00A6776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</w:t>
      </w:r>
      <w:r w:rsidR="00392CEA" w:rsidRPr="000F6C9C">
        <w:rPr>
          <w:rFonts w:ascii="Times New Roman" w:hAnsi="Times New Roman" w:cs="Times New Roman"/>
          <w:sz w:val="28"/>
          <w:szCs w:val="28"/>
        </w:rPr>
        <w:t xml:space="preserve"> налоговые расходы </w:t>
      </w:r>
      <w:r w:rsidR="00A67760" w:rsidRPr="000F6C9C">
        <w:rPr>
          <w:rFonts w:ascii="Times New Roman" w:hAnsi="Times New Roman" w:cs="Times New Roman"/>
          <w:sz w:val="28"/>
          <w:szCs w:val="28"/>
        </w:rPr>
        <w:t xml:space="preserve">соответствуют задачам 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 xml:space="preserve">Стратегии социально-экономического развития </w:t>
      </w:r>
      <w:r w:rsidR="00E921C3">
        <w:rPr>
          <w:rFonts w:ascii="Times New Roman" w:hAnsi="Times New Roman" w:cs="Times New Roman"/>
          <w:bCs/>
          <w:sz w:val="28"/>
          <w:szCs w:val="28"/>
        </w:rPr>
        <w:t>Красногвардейского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до 2030 года, являются востребованными, не несут в себе значимых отрицательных внешних эффектов</w:t>
      </w:r>
      <w:r w:rsidR="00E921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1449" w:rsidRPr="000F6C9C">
        <w:rPr>
          <w:rFonts w:ascii="Times New Roman" w:hAnsi="Times New Roman" w:cs="Times New Roman"/>
          <w:sz w:val="28"/>
          <w:szCs w:val="28"/>
        </w:rPr>
        <w:t>в отношении экономического развития муниципального образования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>, имеют положительные индикаторы социальной и экономической эффективности.</w:t>
      </w:r>
    </w:p>
    <w:p w:rsidR="008142E7" w:rsidRPr="000F6C9C" w:rsidRDefault="008142E7" w:rsidP="00392CEA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29AA" w:rsidRDefault="008E29AA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0F6C9C" w:rsidRPr="000F6C9C" w:rsidRDefault="000F6C9C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9A78FF" w:rsidRPr="000F6C9C" w:rsidRDefault="009A78FF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19301C" w:rsidRDefault="0019301C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A525E3" w:rsidRDefault="00A525E3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A525E3" w:rsidRDefault="00A525E3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A525E3" w:rsidRDefault="00A525E3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A525E3" w:rsidRDefault="00A525E3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A525E3" w:rsidRDefault="00A525E3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A525E3" w:rsidRDefault="00A525E3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A525E3" w:rsidRDefault="00A525E3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A525E3" w:rsidRDefault="00A525E3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A525E3" w:rsidRDefault="00A525E3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A525E3" w:rsidRDefault="00A525E3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A525E3" w:rsidRDefault="00A525E3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A525E3" w:rsidRDefault="00A525E3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A525E3" w:rsidRDefault="00A525E3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A525E3" w:rsidRDefault="00A525E3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A525E3" w:rsidRDefault="00A525E3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A525E3" w:rsidRDefault="00A525E3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A525E3" w:rsidRDefault="00A525E3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294607" w:rsidRPr="005A5203" w:rsidRDefault="00920E49" w:rsidP="005A5203">
      <w:pPr>
        <w:pStyle w:val="40"/>
        <w:shd w:val="clear" w:color="auto" w:fill="auto"/>
        <w:spacing w:before="0" w:line="240" w:lineRule="auto"/>
        <w:ind w:firstLine="0"/>
        <w:jc w:val="right"/>
        <w:rPr>
          <w:color w:val="auto"/>
        </w:rPr>
      </w:pPr>
      <w:bookmarkStart w:id="0" w:name="P25"/>
      <w:bookmarkEnd w:id="0"/>
      <w:r w:rsidRPr="00920E49">
        <w:rPr>
          <w:color w:val="auto"/>
        </w:rPr>
        <w:t>31 мая 2023 года</w:t>
      </w:r>
    </w:p>
    <w:p w:rsidR="00294607" w:rsidRDefault="00294607" w:rsidP="00587983">
      <w:pPr>
        <w:pStyle w:val="50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  <w:sectPr w:rsidR="00294607" w:rsidSect="00F95617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294607" w:rsidRPr="00A00659" w:rsidRDefault="00294607" w:rsidP="00294607">
      <w:pPr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294607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07" w:rsidRPr="00A00659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9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294607" w:rsidRPr="00A00659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9">
        <w:rPr>
          <w:rFonts w:ascii="Times New Roman" w:hAnsi="Times New Roman" w:cs="Times New Roman"/>
          <w:b/>
          <w:sz w:val="28"/>
          <w:szCs w:val="28"/>
        </w:rPr>
        <w:t xml:space="preserve">потерь </w:t>
      </w:r>
      <w:r w:rsidRPr="00A130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бюджета </w:t>
      </w:r>
      <w:r w:rsidR="00E80E21" w:rsidRPr="00A130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Ливенского</w:t>
      </w:r>
      <w:r w:rsidR="005F1BE9" w:rsidRPr="00A130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  <w:r w:rsidR="005F1BE9" w:rsidRPr="005F1B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F1BE9" w:rsidRPr="005F1BE9">
        <w:rPr>
          <w:rFonts w:ascii="Times New Roman" w:hAnsi="Times New Roman" w:cs="Times New Roman"/>
          <w:b/>
          <w:sz w:val="28"/>
          <w:szCs w:val="28"/>
        </w:rPr>
        <w:t>Красногвардейского района</w:t>
      </w:r>
      <w:r w:rsidRPr="005F1BE9">
        <w:rPr>
          <w:rFonts w:ascii="Times New Roman" w:hAnsi="Times New Roman" w:cs="Times New Roman"/>
          <w:b/>
          <w:sz w:val="28"/>
          <w:szCs w:val="28"/>
        </w:rPr>
        <w:t xml:space="preserve"> по причине</w:t>
      </w:r>
      <w:r w:rsidR="005F1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BE9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5F1BE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A00659">
        <w:rPr>
          <w:rFonts w:ascii="Times New Roman" w:hAnsi="Times New Roman" w:cs="Times New Roman"/>
          <w:b/>
          <w:sz w:val="28"/>
          <w:szCs w:val="28"/>
        </w:rPr>
        <w:t xml:space="preserve">налоговых расходов </w:t>
      </w: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920E49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94607" w:rsidRPr="00A00659" w:rsidRDefault="00294607" w:rsidP="00294607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678"/>
        <w:gridCol w:w="68"/>
        <w:gridCol w:w="2058"/>
        <w:gridCol w:w="2127"/>
        <w:gridCol w:w="1984"/>
        <w:gridCol w:w="4253"/>
      </w:tblGrid>
      <w:tr w:rsidR="00A525E3" w:rsidRPr="00A00659" w:rsidTr="00920E49">
        <w:tc>
          <w:tcPr>
            <w:tcW w:w="567" w:type="dxa"/>
            <w:vAlign w:val="center"/>
          </w:tcPr>
          <w:p w:rsidR="00A525E3" w:rsidRPr="000B42D9" w:rsidRDefault="00A525E3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№ п/п</w:t>
            </w:r>
          </w:p>
        </w:tc>
        <w:tc>
          <w:tcPr>
            <w:tcW w:w="4746" w:type="dxa"/>
            <w:gridSpan w:val="2"/>
            <w:vAlign w:val="center"/>
          </w:tcPr>
          <w:p w:rsidR="00A525E3" w:rsidRPr="000B42D9" w:rsidRDefault="00A525E3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2058" w:type="dxa"/>
            <w:vAlign w:val="center"/>
          </w:tcPr>
          <w:p w:rsidR="00A525E3" w:rsidRPr="000B42D9" w:rsidRDefault="00A525E3" w:rsidP="00A525E3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201</w:t>
            </w:r>
            <w:r>
              <w:rPr>
                <w:b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:rsidR="00A525E3" w:rsidRPr="000B42D9" w:rsidRDefault="00A525E3" w:rsidP="00A525E3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 w:rsidR="00A525E3" w:rsidRPr="000B42D9" w:rsidRDefault="00A525E3" w:rsidP="008A6542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21</w:t>
            </w:r>
          </w:p>
        </w:tc>
        <w:tc>
          <w:tcPr>
            <w:tcW w:w="4253" w:type="dxa"/>
            <w:vAlign w:val="center"/>
          </w:tcPr>
          <w:p w:rsidR="00A525E3" w:rsidRPr="000B42D9" w:rsidRDefault="00A525E3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Примечание</w:t>
            </w:r>
          </w:p>
        </w:tc>
      </w:tr>
      <w:tr w:rsidR="00294607" w:rsidRPr="00A00659" w:rsidTr="00920E49">
        <w:tc>
          <w:tcPr>
            <w:tcW w:w="15735" w:type="dxa"/>
            <w:gridSpan w:val="7"/>
          </w:tcPr>
          <w:p w:rsidR="00294607" w:rsidRPr="00AB3811" w:rsidRDefault="00294607" w:rsidP="001771F6">
            <w:pPr>
              <w:pStyle w:val="af"/>
              <w:ind w:firstLine="567"/>
              <w:jc w:val="center"/>
              <w:rPr>
                <w:b/>
                <w:sz w:val="28"/>
                <w:szCs w:val="28"/>
              </w:rPr>
            </w:pPr>
            <w:r w:rsidRPr="00AB3811">
              <w:rPr>
                <w:b/>
                <w:sz w:val="28"/>
                <w:szCs w:val="28"/>
              </w:rPr>
              <w:t>Земельный налог</w:t>
            </w:r>
          </w:p>
        </w:tc>
      </w:tr>
      <w:tr w:rsidR="00294607" w:rsidRPr="00A00659" w:rsidTr="00920E49">
        <w:tc>
          <w:tcPr>
            <w:tcW w:w="15735" w:type="dxa"/>
            <w:gridSpan w:val="7"/>
          </w:tcPr>
          <w:p w:rsidR="00294607" w:rsidRPr="00AA5A06" w:rsidRDefault="00294607" w:rsidP="001771F6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A0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налоговые расходы</w:t>
            </w:r>
          </w:p>
        </w:tc>
      </w:tr>
      <w:tr w:rsidR="00294607" w:rsidRPr="00A00659" w:rsidTr="00920E49">
        <w:tc>
          <w:tcPr>
            <w:tcW w:w="567" w:type="dxa"/>
            <w:vAlign w:val="center"/>
          </w:tcPr>
          <w:p w:rsidR="00294607" w:rsidRPr="00A00659" w:rsidRDefault="0029460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5168" w:type="dxa"/>
            <w:gridSpan w:val="6"/>
            <w:vAlign w:val="center"/>
          </w:tcPr>
          <w:p w:rsidR="00B86B1C" w:rsidRDefault="00294607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Наименование льготной категории получателей налоговых льгот: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 Участники ВОВ, а также граждане, на которых законодательством распространены социальные гарантии и льготы участников ВОВ;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-Инвалиды I и II групп инвалидности;  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</w:t>
            </w:r>
            <w:r w:rsidR="00A525E3">
              <w:rPr>
                <w:rFonts w:ascii="Times New Roman" w:hAnsi="Times New Roman" w:cs="Times New Roman"/>
              </w:rPr>
              <w:t>жбы двадцать лет и более. Члены</w:t>
            </w:r>
            <w:r w:rsidRPr="00B86B1C">
              <w:rPr>
                <w:rFonts w:ascii="Times New Roman" w:hAnsi="Times New Roman" w:cs="Times New Roman"/>
              </w:rPr>
              <w:t xml:space="preserve"> семей военнослужащих и сотрудников о</w:t>
            </w:r>
            <w:r w:rsidR="00A525E3">
              <w:rPr>
                <w:rFonts w:ascii="Times New Roman" w:hAnsi="Times New Roman" w:cs="Times New Roman"/>
              </w:rPr>
              <w:t>рганов внутренних дел потерявшие</w:t>
            </w:r>
            <w:r w:rsidRPr="00B86B1C">
              <w:rPr>
                <w:rFonts w:ascii="Times New Roman" w:hAnsi="Times New Roman" w:cs="Times New Roman"/>
              </w:rPr>
              <w:t xml:space="preserve"> кормильца при исполнении служебных обязанностей;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-Герои Советского Союза, Герои Российской Федерации, Герои Социалистического труда и полных кавалеров орденов Славы, трудовой Славы и «За службу Родине в Вооруженных Силах СССР»,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 Инвалиды с детства;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>- Семьи, воспи</w:t>
            </w:r>
            <w:r w:rsidR="00A525E3">
              <w:rPr>
                <w:rFonts w:ascii="Times New Roman" w:hAnsi="Times New Roman" w:cs="Times New Roman"/>
              </w:rPr>
              <w:t>тывающие детей инвалидов и семьи</w:t>
            </w:r>
            <w:r w:rsidRPr="00B86B1C">
              <w:rPr>
                <w:rFonts w:ascii="Times New Roman" w:hAnsi="Times New Roman" w:cs="Times New Roman"/>
              </w:rPr>
              <w:t xml:space="preserve">, где есть родители инвалиды;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>-Ветераны и</w:t>
            </w:r>
            <w:r w:rsidR="00A525E3">
              <w:rPr>
                <w:rFonts w:ascii="Times New Roman" w:hAnsi="Times New Roman" w:cs="Times New Roman"/>
              </w:rPr>
              <w:t xml:space="preserve"> инвалиды ВОВ, а также ветераны и инвалиды</w:t>
            </w:r>
            <w:r w:rsidRPr="00B86B1C">
              <w:rPr>
                <w:rFonts w:ascii="Times New Roman" w:hAnsi="Times New Roman" w:cs="Times New Roman"/>
              </w:rPr>
              <w:t xml:space="preserve"> боевых действий; </w:t>
            </w:r>
          </w:p>
          <w:p w:rsidR="00B86B1C" w:rsidRPr="00B86B1C" w:rsidRDefault="00A525E3" w:rsidP="00B86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-Физические</w:t>
            </w:r>
            <w:r w:rsidR="00B86B1C" w:rsidRPr="00B86B1C">
              <w:rPr>
                <w:rFonts w:ascii="Times New Roman" w:hAnsi="Times New Roman" w:cs="Times New Roman"/>
              </w:rPr>
              <w:t xml:space="preserve"> лиц</w:t>
            </w:r>
            <w:r>
              <w:rPr>
                <w:rFonts w:ascii="Times New Roman" w:hAnsi="Times New Roman" w:cs="Times New Roman"/>
              </w:rPr>
              <w:t>а, имеющие</w:t>
            </w:r>
            <w:r w:rsidR="00B86B1C" w:rsidRPr="00B86B1C">
              <w:rPr>
                <w:rFonts w:ascii="Times New Roman" w:hAnsi="Times New Roman" w:cs="Times New Roman"/>
              </w:rPr>
              <w:t xml:space="preserve"> трех и более несовершеннолетних детей;</w:t>
            </w:r>
          </w:p>
          <w:p w:rsidR="00294607" w:rsidRDefault="00B86B1C" w:rsidP="00B86B1C">
            <w:pPr>
              <w:widowControl/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>- Мног</w:t>
            </w:r>
            <w:r w:rsidR="00A525E3">
              <w:rPr>
                <w:rFonts w:ascii="Times New Roman" w:hAnsi="Times New Roman" w:cs="Times New Roman"/>
              </w:rPr>
              <w:t>одетные родители, организовавшие</w:t>
            </w:r>
            <w:r w:rsidRPr="00B86B1C">
              <w:rPr>
                <w:rFonts w:ascii="Times New Roman" w:hAnsi="Times New Roman" w:cs="Times New Roman"/>
              </w:rPr>
              <w:t xml:space="preserve"> крестьянские (фермерские) хозяйства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86B1C" w:rsidRPr="00B86B1C" w:rsidRDefault="00B86B1C" w:rsidP="00B86B1C">
            <w:pPr>
              <w:widowControl/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A525E3">
              <w:rPr>
                <w:rFonts w:ascii="Times New Roman" w:hAnsi="Times New Roman"/>
              </w:rPr>
              <w:t>Физические лица, соответствующие</w:t>
            </w:r>
            <w:r w:rsidRPr="00B86B1C">
              <w:rPr>
                <w:rFonts w:ascii="Times New Roman" w:hAnsi="Times New Roman"/>
              </w:rPr>
      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</w:tr>
      <w:tr w:rsidR="00294607" w:rsidRPr="00A00659" w:rsidTr="00920E49">
        <w:tc>
          <w:tcPr>
            <w:tcW w:w="567" w:type="dxa"/>
            <w:vAlign w:val="center"/>
          </w:tcPr>
          <w:p w:rsidR="00294607" w:rsidRPr="00A00659" w:rsidRDefault="00294607" w:rsidP="001771F6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168" w:type="dxa"/>
            <w:gridSpan w:val="6"/>
            <w:vAlign w:val="center"/>
          </w:tcPr>
          <w:p w:rsidR="00294607" w:rsidRPr="00B86B1C" w:rsidRDefault="00294607" w:rsidP="001771F6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="Times New Roman" w:hAnsiTheme="minorHAnsi" w:cs="Arial"/>
                <w:color w:val="000000"/>
              </w:rPr>
            </w:pPr>
            <w:r w:rsidRPr="00B86B1C">
              <w:t xml:space="preserve">Вид налоговой льготы: </w:t>
            </w:r>
            <w:r w:rsidRPr="00B86B1C">
              <w:rPr>
                <w:rFonts w:eastAsia="Times New Roman"/>
                <w:color w:val="000000"/>
              </w:rPr>
              <w:t>освобождение от налогообложения по решениям представительного органа муниципального образования (согласно ст. 387 НК РФ)</w:t>
            </w:r>
          </w:p>
        </w:tc>
      </w:tr>
      <w:tr w:rsidR="00A525E3" w:rsidRPr="00A00659" w:rsidTr="00920E49">
        <w:tc>
          <w:tcPr>
            <w:tcW w:w="567" w:type="dxa"/>
            <w:vAlign w:val="center"/>
          </w:tcPr>
          <w:p w:rsidR="00A525E3" w:rsidRPr="00A00659" w:rsidRDefault="00A525E3" w:rsidP="001771F6">
            <w:pPr>
              <w:pStyle w:val="af"/>
              <w:jc w:val="center"/>
              <w:rPr>
                <w:szCs w:val="24"/>
              </w:rPr>
            </w:pPr>
            <w:r w:rsidRPr="00A00659">
              <w:rPr>
                <w:szCs w:val="24"/>
              </w:rPr>
              <w:t>1</w:t>
            </w:r>
            <w:r>
              <w:rPr>
                <w:szCs w:val="24"/>
              </w:rPr>
              <w:t>.1</w:t>
            </w:r>
          </w:p>
        </w:tc>
        <w:tc>
          <w:tcPr>
            <w:tcW w:w="4678" w:type="dxa"/>
            <w:vAlign w:val="center"/>
          </w:tcPr>
          <w:p w:rsidR="00A525E3" w:rsidRPr="00A00659" w:rsidRDefault="00A525E3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</w:p>
          <w:p w:rsidR="00A525E3" w:rsidRPr="00A00659" w:rsidRDefault="00A525E3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2126" w:type="dxa"/>
            <w:gridSpan w:val="2"/>
            <w:vAlign w:val="center"/>
          </w:tcPr>
          <w:p w:rsidR="00A525E3" w:rsidRPr="00E60567" w:rsidRDefault="00A525E3" w:rsidP="00A525E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851776</w:t>
            </w:r>
          </w:p>
        </w:tc>
        <w:tc>
          <w:tcPr>
            <w:tcW w:w="2127" w:type="dxa"/>
            <w:vAlign w:val="center"/>
          </w:tcPr>
          <w:p w:rsidR="00A525E3" w:rsidRPr="00E60567" w:rsidRDefault="00A525E3" w:rsidP="00A525E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411829</w:t>
            </w:r>
          </w:p>
        </w:tc>
        <w:tc>
          <w:tcPr>
            <w:tcW w:w="1984" w:type="dxa"/>
            <w:vAlign w:val="center"/>
          </w:tcPr>
          <w:p w:rsidR="00A525E3" w:rsidRPr="00E60567" w:rsidRDefault="00A525E3" w:rsidP="00F85C9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883556</w:t>
            </w:r>
          </w:p>
        </w:tc>
        <w:tc>
          <w:tcPr>
            <w:tcW w:w="4253" w:type="dxa"/>
            <w:vAlign w:val="center"/>
          </w:tcPr>
          <w:p w:rsidR="00A525E3" w:rsidRPr="00AB3811" w:rsidRDefault="00A525E3" w:rsidP="001771F6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A525E3" w:rsidRPr="00A00659" w:rsidTr="00920E49">
        <w:tc>
          <w:tcPr>
            <w:tcW w:w="567" w:type="dxa"/>
            <w:vAlign w:val="center"/>
          </w:tcPr>
          <w:p w:rsidR="00A525E3" w:rsidRPr="00A00659" w:rsidRDefault="00A525E3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678" w:type="dxa"/>
            <w:vAlign w:val="center"/>
          </w:tcPr>
          <w:p w:rsidR="00A525E3" w:rsidRPr="00A00659" w:rsidRDefault="00A525E3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</w:p>
          <w:p w:rsidR="00A525E3" w:rsidRPr="00A00659" w:rsidRDefault="00A525E3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 период, 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2126" w:type="dxa"/>
            <w:gridSpan w:val="2"/>
            <w:vAlign w:val="center"/>
          </w:tcPr>
          <w:p w:rsidR="00A525E3" w:rsidRPr="00E60567" w:rsidRDefault="00A525E3" w:rsidP="00A525E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851776</w:t>
            </w:r>
          </w:p>
        </w:tc>
        <w:tc>
          <w:tcPr>
            <w:tcW w:w="2127" w:type="dxa"/>
            <w:vAlign w:val="center"/>
          </w:tcPr>
          <w:p w:rsidR="00A525E3" w:rsidRPr="00E60567" w:rsidRDefault="00A525E3" w:rsidP="00A525E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411829</w:t>
            </w:r>
          </w:p>
        </w:tc>
        <w:tc>
          <w:tcPr>
            <w:tcW w:w="1984" w:type="dxa"/>
            <w:vAlign w:val="center"/>
          </w:tcPr>
          <w:p w:rsidR="00A525E3" w:rsidRPr="00E60567" w:rsidRDefault="00A525E3" w:rsidP="00F85C9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883556</w:t>
            </w:r>
          </w:p>
        </w:tc>
        <w:tc>
          <w:tcPr>
            <w:tcW w:w="4253" w:type="dxa"/>
            <w:vAlign w:val="center"/>
          </w:tcPr>
          <w:p w:rsidR="00A525E3" w:rsidRPr="00AB3811" w:rsidRDefault="00A525E3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полном или</w:t>
            </w:r>
          </w:p>
          <w:p w:rsidR="00A525E3" w:rsidRPr="00AB3811" w:rsidRDefault="00A525E3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астичном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освобождении от</w:t>
            </w:r>
          </w:p>
          <w:p w:rsidR="00A525E3" w:rsidRPr="00AB3811" w:rsidRDefault="00A525E3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A525E3" w:rsidRPr="00A00659" w:rsidTr="00920E49">
        <w:tc>
          <w:tcPr>
            <w:tcW w:w="567" w:type="dxa"/>
            <w:vAlign w:val="center"/>
          </w:tcPr>
          <w:p w:rsidR="00A525E3" w:rsidRPr="00A00659" w:rsidRDefault="00A525E3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A525E3" w:rsidRPr="00A00659" w:rsidRDefault="00A525E3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</w:p>
          <w:p w:rsidR="00A525E3" w:rsidRPr="00A00659" w:rsidRDefault="00A525E3" w:rsidP="00114F0D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в бюджет поселения, %</w:t>
            </w:r>
          </w:p>
        </w:tc>
        <w:tc>
          <w:tcPr>
            <w:tcW w:w="2126" w:type="dxa"/>
            <w:gridSpan w:val="2"/>
            <w:vAlign w:val="center"/>
          </w:tcPr>
          <w:p w:rsidR="00A525E3" w:rsidRPr="00E60567" w:rsidRDefault="00A525E3" w:rsidP="00A525E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127" w:type="dxa"/>
            <w:vAlign w:val="center"/>
          </w:tcPr>
          <w:p w:rsidR="00A525E3" w:rsidRPr="00E60567" w:rsidRDefault="00A525E3" w:rsidP="00A525E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984" w:type="dxa"/>
            <w:vAlign w:val="center"/>
          </w:tcPr>
          <w:p w:rsidR="00A525E3" w:rsidRPr="00E60567" w:rsidRDefault="00A525E3" w:rsidP="00F85C9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4253" w:type="dxa"/>
            <w:vAlign w:val="center"/>
          </w:tcPr>
          <w:p w:rsidR="00A525E3" w:rsidRPr="00AB3811" w:rsidRDefault="00A525E3" w:rsidP="001771F6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A525E3" w:rsidRPr="00A00659" w:rsidTr="00920E49">
        <w:tc>
          <w:tcPr>
            <w:tcW w:w="567" w:type="dxa"/>
            <w:vAlign w:val="center"/>
          </w:tcPr>
          <w:p w:rsidR="00A525E3" w:rsidRDefault="00A525E3" w:rsidP="00E60567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1.4</w:t>
            </w:r>
          </w:p>
        </w:tc>
        <w:tc>
          <w:tcPr>
            <w:tcW w:w="4678" w:type="dxa"/>
            <w:vAlign w:val="center"/>
          </w:tcPr>
          <w:p w:rsidR="00A525E3" w:rsidRPr="00A00659" w:rsidRDefault="00A525E3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налога, предъявленного к уплате, тыс.рублей</w:t>
            </w:r>
          </w:p>
        </w:tc>
        <w:tc>
          <w:tcPr>
            <w:tcW w:w="2126" w:type="dxa"/>
            <w:gridSpan w:val="2"/>
            <w:vAlign w:val="center"/>
          </w:tcPr>
          <w:p w:rsidR="00A525E3" w:rsidRPr="00E60567" w:rsidRDefault="00A525E3" w:rsidP="00A525E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888</w:t>
            </w:r>
          </w:p>
        </w:tc>
        <w:tc>
          <w:tcPr>
            <w:tcW w:w="2127" w:type="dxa"/>
            <w:vAlign w:val="center"/>
          </w:tcPr>
          <w:p w:rsidR="00A525E3" w:rsidRPr="00E60567" w:rsidRDefault="00A525E3" w:rsidP="00A525E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  <w:tc>
          <w:tcPr>
            <w:tcW w:w="1984" w:type="dxa"/>
            <w:vAlign w:val="center"/>
          </w:tcPr>
          <w:p w:rsidR="00A525E3" w:rsidRPr="00E60567" w:rsidRDefault="00A525E3" w:rsidP="00F85C9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889</w:t>
            </w:r>
          </w:p>
        </w:tc>
        <w:tc>
          <w:tcPr>
            <w:tcW w:w="4253" w:type="dxa"/>
            <w:vAlign w:val="center"/>
          </w:tcPr>
          <w:p w:rsidR="00A525E3" w:rsidRPr="00AB3811" w:rsidRDefault="00A525E3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5E3" w:rsidRPr="00A00659" w:rsidTr="00920E49">
        <w:tc>
          <w:tcPr>
            <w:tcW w:w="567" w:type="dxa"/>
            <w:vAlign w:val="center"/>
          </w:tcPr>
          <w:p w:rsidR="00A525E3" w:rsidRPr="00A00659" w:rsidRDefault="00A525E3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 w:rsidR="00A525E3" w:rsidRPr="00A00659" w:rsidRDefault="00A525E3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</w:p>
          <w:p w:rsidR="00A525E3" w:rsidRPr="00A00659" w:rsidRDefault="00A525E3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недополученных доходов) по</w:t>
            </w:r>
          </w:p>
          <w:p w:rsidR="00A525E3" w:rsidRPr="00A00659" w:rsidRDefault="00A525E3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причине предоставления налоговых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налогоплательщиков</w:t>
            </w:r>
          </w:p>
        </w:tc>
        <w:tc>
          <w:tcPr>
            <w:tcW w:w="2126" w:type="dxa"/>
            <w:gridSpan w:val="2"/>
            <w:vAlign w:val="center"/>
          </w:tcPr>
          <w:p w:rsidR="00A525E3" w:rsidRPr="00E60567" w:rsidRDefault="00A525E3" w:rsidP="00A525E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  <w:tc>
          <w:tcPr>
            <w:tcW w:w="2127" w:type="dxa"/>
            <w:vAlign w:val="center"/>
          </w:tcPr>
          <w:p w:rsidR="00A525E3" w:rsidRPr="00E60567" w:rsidRDefault="00A525E3" w:rsidP="00A525E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A525E3" w:rsidRPr="00E60567" w:rsidRDefault="00E65844" w:rsidP="00F85C9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  <w:tc>
          <w:tcPr>
            <w:tcW w:w="4253" w:type="dxa"/>
            <w:vAlign w:val="center"/>
          </w:tcPr>
          <w:p w:rsidR="00A525E3" w:rsidRPr="00AB3811" w:rsidRDefault="00A525E3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5E3" w:rsidRPr="00A00659" w:rsidTr="00920E49">
        <w:tc>
          <w:tcPr>
            <w:tcW w:w="567" w:type="dxa"/>
            <w:vAlign w:val="center"/>
          </w:tcPr>
          <w:p w:rsidR="00A525E3" w:rsidRDefault="00A525E3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8" w:type="dxa"/>
            <w:vAlign w:val="center"/>
          </w:tcPr>
          <w:p w:rsidR="00A525E3" w:rsidRDefault="00A525E3" w:rsidP="001771F6">
            <w:pPr>
              <w:widowControl/>
              <w:rPr>
                <w:rFonts w:ascii="Times New Roman" w:hAnsi="Times New Roman" w:cs="Times New Roman"/>
              </w:rPr>
            </w:pPr>
            <w:r w:rsidRPr="004C4EAF">
              <w:rPr>
                <w:rFonts w:ascii="Times New Roman" w:hAnsi="Times New Roman" w:cs="Times New Roman"/>
              </w:rPr>
              <w:t>Доля налогового расхода в общей величине налога</w:t>
            </w:r>
            <w:r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2126" w:type="dxa"/>
            <w:gridSpan w:val="2"/>
            <w:vAlign w:val="center"/>
          </w:tcPr>
          <w:p w:rsidR="00A525E3" w:rsidRPr="00E60567" w:rsidRDefault="00A525E3" w:rsidP="00A525E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10,5%</w:t>
            </w:r>
          </w:p>
        </w:tc>
        <w:tc>
          <w:tcPr>
            <w:tcW w:w="2127" w:type="dxa"/>
            <w:vAlign w:val="center"/>
          </w:tcPr>
          <w:p w:rsidR="00A525E3" w:rsidRPr="00E60567" w:rsidRDefault="00A525E3" w:rsidP="00A525E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9,2%</w:t>
            </w:r>
          </w:p>
        </w:tc>
        <w:tc>
          <w:tcPr>
            <w:tcW w:w="1984" w:type="dxa"/>
            <w:vAlign w:val="center"/>
          </w:tcPr>
          <w:p w:rsidR="00A525E3" w:rsidRPr="00E60567" w:rsidRDefault="00E65844" w:rsidP="00F85C9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7,8</w:t>
            </w:r>
          </w:p>
        </w:tc>
        <w:tc>
          <w:tcPr>
            <w:tcW w:w="4253" w:type="dxa"/>
            <w:vAlign w:val="center"/>
          </w:tcPr>
          <w:p w:rsidR="00A525E3" w:rsidRPr="00AB3811" w:rsidRDefault="00A525E3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5E3" w:rsidRPr="00A00659" w:rsidTr="00920E49">
        <w:tc>
          <w:tcPr>
            <w:tcW w:w="567" w:type="dxa"/>
            <w:vAlign w:val="center"/>
          </w:tcPr>
          <w:p w:rsidR="00A525E3" w:rsidRDefault="00A525E3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4678" w:type="dxa"/>
            <w:vAlign w:val="center"/>
          </w:tcPr>
          <w:p w:rsidR="00A525E3" w:rsidRDefault="00A525E3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человек</w:t>
            </w:r>
          </w:p>
        </w:tc>
        <w:tc>
          <w:tcPr>
            <w:tcW w:w="2126" w:type="dxa"/>
            <w:gridSpan w:val="2"/>
            <w:vAlign w:val="center"/>
          </w:tcPr>
          <w:p w:rsidR="00A525E3" w:rsidRPr="00E60567" w:rsidRDefault="00A525E3" w:rsidP="00A525E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1616</w:t>
            </w:r>
          </w:p>
        </w:tc>
        <w:tc>
          <w:tcPr>
            <w:tcW w:w="2127" w:type="dxa"/>
            <w:vAlign w:val="center"/>
          </w:tcPr>
          <w:p w:rsidR="00A525E3" w:rsidRPr="00E60567" w:rsidRDefault="00A525E3" w:rsidP="00A525E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412</w:t>
            </w:r>
          </w:p>
        </w:tc>
        <w:tc>
          <w:tcPr>
            <w:tcW w:w="1984" w:type="dxa"/>
            <w:vAlign w:val="center"/>
          </w:tcPr>
          <w:p w:rsidR="00A525E3" w:rsidRPr="00E60567" w:rsidRDefault="00E65844" w:rsidP="00F85C9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1643</w:t>
            </w:r>
          </w:p>
        </w:tc>
        <w:tc>
          <w:tcPr>
            <w:tcW w:w="4253" w:type="dxa"/>
            <w:vAlign w:val="center"/>
          </w:tcPr>
          <w:p w:rsidR="00A525E3" w:rsidRPr="00AB3811" w:rsidRDefault="00A525E3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5E3" w:rsidRPr="00A00659" w:rsidTr="00920E49">
        <w:tc>
          <w:tcPr>
            <w:tcW w:w="567" w:type="dxa"/>
            <w:vAlign w:val="center"/>
          </w:tcPr>
          <w:p w:rsidR="00A525E3" w:rsidRDefault="00A525E3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4678" w:type="dxa"/>
            <w:vAlign w:val="center"/>
          </w:tcPr>
          <w:p w:rsidR="00A525E3" w:rsidRPr="00A00659" w:rsidRDefault="00A525E3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применяющих налоговые льготы, человек</w:t>
            </w:r>
          </w:p>
        </w:tc>
        <w:tc>
          <w:tcPr>
            <w:tcW w:w="2126" w:type="dxa"/>
            <w:gridSpan w:val="2"/>
            <w:vAlign w:val="center"/>
          </w:tcPr>
          <w:p w:rsidR="00A525E3" w:rsidRPr="00E60567" w:rsidRDefault="00A525E3" w:rsidP="00A525E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188</w:t>
            </w:r>
          </w:p>
        </w:tc>
        <w:tc>
          <w:tcPr>
            <w:tcW w:w="2127" w:type="dxa"/>
            <w:vAlign w:val="center"/>
          </w:tcPr>
          <w:p w:rsidR="00A525E3" w:rsidRPr="00E60567" w:rsidRDefault="00A525E3" w:rsidP="00A525E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1984" w:type="dxa"/>
            <w:vAlign w:val="center"/>
          </w:tcPr>
          <w:p w:rsidR="00A525E3" w:rsidRPr="00E60567" w:rsidRDefault="00E65844" w:rsidP="00F85C9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123</w:t>
            </w:r>
          </w:p>
        </w:tc>
        <w:tc>
          <w:tcPr>
            <w:tcW w:w="4253" w:type="dxa"/>
            <w:vAlign w:val="center"/>
          </w:tcPr>
          <w:p w:rsidR="00A525E3" w:rsidRPr="00AB3811" w:rsidRDefault="00A525E3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5E3" w:rsidRPr="00A00659" w:rsidTr="00920E49">
        <w:tc>
          <w:tcPr>
            <w:tcW w:w="567" w:type="dxa"/>
            <w:vAlign w:val="center"/>
          </w:tcPr>
          <w:p w:rsidR="00A525E3" w:rsidRDefault="00A525E3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4678" w:type="dxa"/>
            <w:vAlign w:val="center"/>
          </w:tcPr>
          <w:p w:rsidR="00A525E3" w:rsidRPr="00A00659" w:rsidRDefault="00A525E3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налогоплательщиков, применяющих налоговые льготы, %</w:t>
            </w:r>
          </w:p>
        </w:tc>
        <w:tc>
          <w:tcPr>
            <w:tcW w:w="2126" w:type="dxa"/>
            <w:gridSpan w:val="2"/>
            <w:vAlign w:val="center"/>
          </w:tcPr>
          <w:p w:rsidR="00A525E3" w:rsidRPr="00E60567" w:rsidRDefault="00A525E3" w:rsidP="00A525E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11,6%</w:t>
            </w:r>
          </w:p>
        </w:tc>
        <w:tc>
          <w:tcPr>
            <w:tcW w:w="2127" w:type="dxa"/>
            <w:vAlign w:val="center"/>
          </w:tcPr>
          <w:p w:rsidR="00A525E3" w:rsidRPr="00E60567" w:rsidRDefault="00A525E3" w:rsidP="00A525E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10,2%</w:t>
            </w:r>
          </w:p>
        </w:tc>
        <w:tc>
          <w:tcPr>
            <w:tcW w:w="1984" w:type="dxa"/>
            <w:vAlign w:val="center"/>
          </w:tcPr>
          <w:p w:rsidR="00A525E3" w:rsidRPr="00E60567" w:rsidRDefault="00E65844" w:rsidP="00F85C9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7,5%</w:t>
            </w:r>
          </w:p>
        </w:tc>
        <w:tc>
          <w:tcPr>
            <w:tcW w:w="4253" w:type="dxa"/>
            <w:vAlign w:val="center"/>
          </w:tcPr>
          <w:p w:rsidR="00A525E3" w:rsidRPr="00AB3811" w:rsidRDefault="00A525E3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07" w:rsidRPr="00AB3811" w:rsidTr="00920E49">
        <w:tc>
          <w:tcPr>
            <w:tcW w:w="15735" w:type="dxa"/>
            <w:gridSpan w:val="7"/>
            <w:vAlign w:val="center"/>
          </w:tcPr>
          <w:p w:rsidR="00294607" w:rsidRPr="002906EF" w:rsidRDefault="00587983" w:rsidP="001771F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Технические</w:t>
            </w:r>
            <w:r w:rsidR="00294607" w:rsidRPr="002906E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налоговые расходы</w:t>
            </w:r>
          </w:p>
        </w:tc>
      </w:tr>
      <w:tr w:rsidR="00294607" w:rsidRPr="00AB3811" w:rsidTr="00920E49">
        <w:tc>
          <w:tcPr>
            <w:tcW w:w="567" w:type="dxa"/>
            <w:vAlign w:val="center"/>
          </w:tcPr>
          <w:p w:rsidR="00294607" w:rsidRDefault="0029460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168" w:type="dxa"/>
            <w:gridSpan w:val="6"/>
            <w:vAlign w:val="center"/>
          </w:tcPr>
          <w:p w:rsidR="002906EF" w:rsidRDefault="00294607" w:rsidP="002906E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906EF">
              <w:rPr>
                <w:rFonts w:ascii="Times New Roman" w:hAnsi="Times New Roman" w:cs="Times New Roman"/>
                <w:b/>
              </w:rPr>
              <w:t xml:space="preserve">Наименование льготной категории получателей налоговых льгот: </w:t>
            </w:r>
          </w:p>
          <w:p w:rsidR="00294607" w:rsidRPr="002906EF" w:rsidRDefault="00B86B1C" w:rsidP="001771F6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6B1C">
              <w:rPr>
                <w:rFonts w:ascii="Times New Roman" w:hAnsi="Times New Roman" w:cs="Times New Roman"/>
                <w:szCs w:val="28"/>
              </w:rPr>
              <w:t>- 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      </w:r>
            <w:r w:rsidRPr="00B86B1C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 xml:space="preserve"> </w:t>
            </w:r>
          </w:p>
        </w:tc>
      </w:tr>
      <w:tr w:rsidR="00294607" w:rsidRPr="00AB3811" w:rsidTr="00920E49">
        <w:tc>
          <w:tcPr>
            <w:tcW w:w="567" w:type="dxa"/>
            <w:vAlign w:val="center"/>
          </w:tcPr>
          <w:p w:rsidR="00294607" w:rsidRDefault="00294607" w:rsidP="001771F6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168" w:type="dxa"/>
            <w:gridSpan w:val="6"/>
            <w:vAlign w:val="center"/>
          </w:tcPr>
          <w:p w:rsidR="00294607" w:rsidRPr="002906EF" w:rsidRDefault="00294607" w:rsidP="001771F6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6EF">
              <w:rPr>
                <w:rFonts w:ascii="Times New Roman" w:hAnsi="Times New Roman" w:cs="Times New Roman"/>
                <w:color w:val="auto"/>
              </w:rPr>
              <w:t xml:space="preserve">Вид налоговой льготы: </w:t>
            </w:r>
            <w:r w:rsidRPr="002906EF">
              <w:rPr>
                <w:rFonts w:ascii="Times New Roman" w:eastAsia="Times New Roman" w:hAnsi="Times New Roman" w:cs="Times New Roman"/>
                <w:color w:val="auto"/>
              </w:rPr>
              <w:t>освобождение от налогообложения по решениям представительного органа муниципального образования (согласно ст. 387 НК РФ)</w:t>
            </w:r>
          </w:p>
        </w:tc>
      </w:tr>
      <w:tr w:rsidR="00A525E3" w:rsidRPr="00AB3811" w:rsidTr="00920E49">
        <w:tc>
          <w:tcPr>
            <w:tcW w:w="567" w:type="dxa"/>
            <w:vAlign w:val="center"/>
          </w:tcPr>
          <w:p w:rsidR="00A525E3" w:rsidRPr="00A00659" w:rsidRDefault="00A525E3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4678" w:type="dxa"/>
            <w:vAlign w:val="center"/>
          </w:tcPr>
          <w:p w:rsidR="00A525E3" w:rsidRPr="00A00659" w:rsidRDefault="00A525E3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</w:p>
          <w:p w:rsidR="00A525E3" w:rsidRPr="00A00659" w:rsidRDefault="00A525E3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126" w:type="dxa"/>
            <w:gridSpan w:val="2"/>
            <w:vAlign w:val="center"/>
          </w:tcPr>
          <w:p w:rsidR="00A525E3" w:rsidRPr="00E60567" w:rsidRDefault="00A525E3" w:rsidP="00A525E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14530</w:t>
            </w:r>
          </w:p>
        </w:tc>
        <w:tc>
          <w:tcPr>
            <w:tcW w:w="2127" w:type="dxa"/>
            <w:vAlign w:val="center"/>
          </w:tcPr>
          <w:p w:rsidR="00A525E3" w:rsidRPr="00E60567" w:rsidRDefault="00A525E3" w:rsidP="00A525E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14497</w:t>
            </w:r>
          </w:p>
        </w:tc>
        <w:tc>
          <w:tcPr>
            <w:tcW w:w="1984" w:type="dxa"/>
            <w:vAlign w:val="center"/>
          </w:tcPr>
          <w:p w:rsidR="00A525E3" w:rsidRPr="00E60567" w:rsidRDefault="00E65844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94717</w:t>
            </w:r>
          </w:p>
        </w:tc>
        <w:tc>
          <w:tcPr>
            <w:tcW w:w="4253" w:type="dxa"/>
            <w:vAlign w:val="center"/>
          </w:tcPr>
          <w:p w:rsidR="00A525E3" w:rsidRPr="00AB3811" w:rsidRDefault="00A525E3" w:rsidP="001771F6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A525E3" w:rsidRPr="00AB3811" w:rsidTr="00920E49">
        <w:tc>
          <w:tcPr>
            <w:tcW w:w="567" w:type="dxa"/>
            <w:vAlign w:val="center"/>
          </w:tcPr>
          <w:p w:rsidR="00A525E3" w:rsidRPr="00A00659" w:rsidRDefault="00A525E3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678" w:type="dxa"/>
            <w:vAlign w:val="center"/>
          </w:tcPr>
          <w:p w:rsidR="00A525E3" w:rsidRPr="00A00659" w:rsidRDefault="00A525E3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</w:p>
          <w:p w:rsidR="00A525E3" w:rsidRPr="00A00659" w:rsidRDefault="00A525E3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 период, тыс. руб.</w:t>
            </w:r>
          </w:p>
        </w:tc>
        <w:tc>
          <w:tcPr>
            <w:tcW w:w="2126" w:type="dxa"/>
            <w:gridSpan w:val="2"/>
            <w:vAlign w:val="center"/>
          </w:tcPr>
          <w:p w:rsidR="00A525E3" w:rsidRPr="00E60567" w:rsidRDefault="00A525E3" w:rsidP="00A525E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14530</w:t>
            </w:r>
          </w:p>
        </w:tc>
        <w:tc>
          <w:tcPr>
            <w:tcW w:w="2127" w:type="dxa"/>
            <w:vAlign w:val="center"/>
          </w:tcPr>
          <w:p w:rsidR="00A525E3" w:rsidRPr="00E60567" w:rsidRDefault="00A525E3" w:rsidP="00A525E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14497</w:t>
            </w:r>
          </w:p>
        </w:tc>
        <w:tc>
          <w:tcPr>
            <w:tcW w:w="1984" w:type="dxa"/>
            <w:vAlign w:val="center"/>
          </w:tcPr>
          <w:p w:rsidR="00A525E3" w:rsidRPr="00E60567" w:rsidRDefault="00E65844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94717</w:t>
            </w:r>
          </w:p>
        </w:tc>
        <w:tc>
          <w:tcPr>
            <w:tcW w:w="4253" w:type="dxa"/>
            <w:vAlign w:val="center"/>
          </w:tcPr>
          <w:p w:rsidR="00A525E3" w:rsidRPr="00AB3811" w:rsidRDefault="00A525E3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полном или</w:t>
            </w:r>
          </w:p>
          <w:p w:rsidR="00A525E3" w:rsidRPr="00AB3811" w:rsidRDefault="00A525E3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астичном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освобождении от</w:t>
            </w:r>
          </w:p>
          <w:p w:rsidR="00A525E3" w:rsidRPr="00AB3811" w:rsidRDefault="00A525E3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A525E3" w:rsidRPr="00AB3811" w:rsidTr="00920E49">
        <w:tc>
          <w:tcPr>
            <w:tcW w:w="567" w:type="dxa"/>
            <w:vAlign w:val="center"/>
          </w:tcPr>
          <w:p w:rsidR="00A525E3" w:rsidRPr="00A00659" w:rsidRDefault="00A525E3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A525E3" w:rsidRPr="00A00659" w:rsidRDefault="00A525E3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</w:p>
          <w:p w:rsidR="00A525E3" w:rsidRPr="00A00659" w:rsidRDefault="00A525E3" w:rsidP="00114F0D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в бюджет поселения, %</w:t>
            </w:r>
          </w:p>
        </w:tc>
        <w:tc>
          <w:tcPr>
            <w:tcW w:w="2126" w:type="dxa"/>
            <w:gridSpan w:val="2"/>
            <w:vAlign w:val="center"/>
          </w:tcPr>
          <w:p w:rsidR="00A525E3" w:rsidRPr="002906EF" w:rsidRDefault="00A525E3" w:rsidP="00A525E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127" w:type="dxa"/>
            <w:vAlign w:val="center"/>
          </w:tcPr>
          <w:p w:rsidR="00A525E3" w:rsidRPr="002906EF" w:rsidRDefault="00A525E3" w:rsidP="00A525E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984" w:type="dxa"/>
            <w:vAlign w:val="center"/>
          </w:tcPr>
          <w:p w:rsidR="00A525E3" w:rsidRPr="002906EF" w:rsidRDefault="00E65844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4253" w:type="dxa"/>
            <w:vAlign w:val="center"/>
          </w:tcPr>
          <w:p w:rsidR="00A525E3" w:rsidRPr="00AB3811" w:rsidRDefault="00A525E3" w:rsidP="001771F6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A525E3" w:rsidRPr="00AB3811" w:rsidTr="00920E49">
        <w:tc>
          <w:tcPr>
            <w:tcW w:w="567" w:type="dxa"/>
            <w:vAlign w:val="center"/>
          </w:tcPr>
          <w:p w:rsidR="00A525E3" w:rsidRPr="00A00659" w:rsidRDefault="00A525E3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A525E3" w:rsidRPr="00A00659" w:rsidRDefault="00A525E3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Льготная ставка налога,</w:t>
            </w:r>
          </w:p>
          <w:p w:rsidR="00A525E3" w:rsidRPr="00A00659" w:rsidRDefault="00A525E3" w:rsidP="00DF7004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зачисляемого в бюджет поселения, %</w:t>
            </w:r>
          </w:p>
        </w:tc>
        <w:tc>
          <w:tcPr>
            <w:tcW w:w="2126" w:type="dxa"/>
            <w:gridSpan w:val="2"/>
            <w:vAlign w:val="center"/>
          </w:tcPr>
          <w:p w:rsidR="00A525E3" w:rsidRPr="002906EF" w:rsidRDefault="00A525E3" w:rsidP="00A525E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127" w:type="dxa"/>
            <w:vAlign w:val="center"/>
          </w:tcPr>
          <w:p w:rsidR="00A525E3" w:rsidRPr="002906EF" w:rsidRDefault="00A525E3" w:rsidP="00A525E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984" w:type="dxa"/>
            <w:vAlign w:val="center"/>
          </w:tcPr>
          <w:p w:rsidR="00A525E3" w:rsidRPr="002906EF" w:rsidRDefault="00E65844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4253" w:type="dxa"/>
            <w:vAlign w:val="center"/>
          </w:tcPr>
          <w:p w:rsidR="00A525E3" w:rsidRPr="00AB3811" w:rsidRDefault="00A525E3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применении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пониженной ставки</w:t>
            </w:r>
          </w:p>
          <w:p w:rsidR="00A525E3" w:rsidRPr="00AB3811" w:rsidRDefault="00A525E3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налога</w:t>
            </w:r>
          </w:p>
        </w:tc>
      </w:tr>
      <w:tr w:rsidR="00A525E3" w:rsidRPr="00AB3811" w:rsidTr="00920E49">
        <w:tc>
          <w:tcPr>
            <w:tcW w:w="567" w:type="dxa"/>
            <w:vAlign w:val="center"/>
          </w:tcPr>
          <w:p w:rsidR="00A525E3" w:rsidRDefault="00A525E3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 w:rsidR="00A525E3" w:rsidRPr="00A00659" w:rsidRDefault="00A525E3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налога, предъявленного к уплате, тыс.рублей</w:t>
            </w:r>
          </w:p>
        </w:tc>
        <w:tc>
          <w:tcPr>
            <w:tcW w:w="2126" w:type="dxa"/>
            <w:gridSpan w:val="2"/>
            <w:vAlign w:val="center"/>
          </w:tcPr>
          <w:p w:rsidR="00A525E3" w:rsidRPr="00522A09" w:rsidRDefault="00A525E3" w:rsidP="00A525E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94</w:t>
            </w:r>
          </w:p>
        </w:tc>
        <w:tc>
          <w:tcPr>
            <w:tcW w:w="2127" w:type="dxa"/>
            <w:vAlign w:val="center"/>
          </w:tcPr>
          <w:p w:rsidR="00A525E3" w:rsidRPr="00522A09" w:rsidRDefault="00A525E3" w:rsidP="00A525E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1984" w:type="dxa"/>
            <w:vAlign w:val="center"/>
          </w:tcPr>
          <w:p w:rsidR="00A525E3" w:rsidRPr="00522A09" w:rsidRDefault="00E65844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1167</w:t>
            </w:r>
          </w:p>
        </w:tc>
        <w:tc>
          <w:tcPr>
            <w:tcW w:w="4253" w:type="dxa"/>
            <w:vAlign w:val="center"/>
          </w:tcPr>
          <w:p w:rsidR="00A525E3" w:rsidRPr="00AB3811" w:rsidRDefault="00A525E3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5E3" w:rsidRPr="00AB3811" w:rsidTr="00920E49">
        <w:tc>
          <w:tcPr>
            <w:tcW w:w="567" w:type="dxa"/>
            <w:vAlign w:val="center"/>
          </w:tcPr>
          <w:p w:rsidR="00A525E3" w:rsidRPr="00A00659" w:rsidRDefault="00A525E3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8" w:type="dxa"/>
            <w:vAlign w:val="center"/>
          </w:tcPr>
          <w:p w:rsidR="00A525E3" w:rsidRPr="00A00659" w:rsidRDefault="00A525E3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</w:p>
          <w:p w:rsidR="00A525E3" w:rsidRPr="00A00659" w:rsidRDefault="00A525E3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недополученных доходов) по</w:t>
            </w:r>
          </w:p>
          <w:p w:rsidR="00A525E3" w:rsidRPr="00A00659" w:rsidRDefault="00A525E3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причине предоставления налоговых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</w:t>
            </w:r>
            <w:r>
              <w:rPr>
                <w:rFonts w:ascii="Times New Roman" w:hAnsi="Times New Roman" w:cs="Times New Roman"/>
              </w:rPr>
              <w:lastRenderedPageBreak/>
              <w:t>налогоплательщиков</w:t>
            </w:r>
          </w:p>
        </w:tc>
        <w:tc>
          <w:tcPr>
            <w:tcW w:w="2126" w:type="dxa"/>
            <w:gridSpan w:val="2"/>
            <w:vAlign w:val="center"/>
          </w:tcPr>
          <w:p w:rsidR="00A525E3" w:rsidRPr="002906EF" w:rsidRDefault="00A525E3" w:rsidP="00A525E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0,9</w:t>
            </w:r>
          </w:p>
        </w:tc>
        <w:tc>
          <w:tcPr>
            <w:tcW w:w="2127" w:type="dxa"/>
            <w:vAlign w:val="center"/>
          </w:tcPr>
          <w:p w:rsidR="00A525E3" w:rsidRPr="002906EF" w:rsidRDefault="00A525E3" w:rsidP="00A525E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A525E3" w:rsidRPr="002906EF" w:rsidRDefault="00E65844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A525E3" w:rsidRPr="009E45CD" w:rsidRDefault="00A525E3" w:rsidP="009E45C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5E3" w:rsidRPr="00AB3811" w:rsidTr="00920E49">
        <w:tc>
          <w:tcPr>
            <w:tcW w:w="567" w:type="dxa"/>
            <w:vAlign w:val="center"/>
          </w:tcPr>
          <w:p w:rsidR="00A525E3" w:rsidRDefault="00A525E3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1.7</w:t>
            </w:r>
          </w:p>
        </w:tc>
        <w:tc>
          <w:tcPr>
            <w:tcW w:w="4678" w:type="dxa"/>
            <w:vAlign w:val="center"/>
          </w:tcPr>
          <w:p w:rsidR="00A525E3" w:rsidRDefault="00A525E3" w:rsidP="001771F6">
            <w:pPr>
              <w:widowControl/>
              <w:rPr>
                <w:rFonts w:ascii="Times New Roman" w:hAnsi="Times New Roman" w:cs="Times New Roman"/>
              </w:rPr>
            </w:pPr>
            <w:r w:rsidRPr="004C4EAF">
              <w:rPr>
                <w:rFonts w:ascii="Times New Roman" w:hAnsi="Times New Roman" w:cs="Times New Roman"/>
              </w:rPr>
              <w:t>Доля налогового расхода в общей величине налога</w:t>
            </w:r>
            <w:r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2126" w:type="dxa"/>
            <w:gridSpan w:val="2"/>
            <w:vAlign w:val="center"/>
          </w:tcPr>
          <w:p w:rsidR="00A525E3" w:rsidRPr="002906EF" w:rsidRDefault="00A525E3" w:rsidP="00A525E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1,0%</w:t>
            </w:r>
          </w:p>
        </w:tc>
        <w:tc>
          <w:tcPr>
            <w:tcW w:w="2127" w:type="dxa"/>
            <w:vAlign w:val="center"/>
          </w:tcPr>
          <w:p w:rsidR="00A525E3" w:rsidRPr="002906EF" w:rsidRDefault="00A525E3" w:rsidP="00A525E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1,3%</w:t>
            </w:r>
          </w:p>
        </w:tc>
        <w:tc>
          <w:tcPr>
            <w:tcW w:w="1984" w:type="dxa"/>
            <w:vAlign w:val="center"/>
          </w:tcPr>
          <w:p w:rsidR="00A525E3" w:rsidRPr="002906EF" w:rsidRDefault="00E65844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0,0%</w:t>
            </w:r>
          </w:p>
        </w:tc>
        <w:tc>
          <w:tcPr>
            <w:tcW w:w="4253" w:type="dxa"/>
            <w:vAlign w:val="center"/>
          </w:tcPr>
          <w:p w:rsidR="00A525E3" w:rsidRPr="00AB3811" w:rsidRDefault="00A525E3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5E3" w:rsidRPr="00AB3811" w:rsidTr="00920E49">
        <w:tc>
          <w:tcPr>
            <w:tcW w:w="567" w:type="dxa"/>
            <w:vAlign w:val="center"/>
          </w:tcPr>
          <w:p w:rsidR="00A525E3" w:rsidRDefault="00A525E3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4678" w:type="dxa"/>
            <w:vAlign w:val="center"/>
          </w:tcPr>
          <w:p w:rsidR="00A525E3" w:rsidRDefault="00A525E3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единиц</w:t>
            </w:r>
          </w:p>
        </w:tc>
        <w:tc>
          <w:tcPr>
            <w:tcW w:w="2126" w:type="dxa"/>
            <w:gridSpan w:val="2"/>
            <w:vAlign w:val="center"/>
          </w:tcPr>
          <w:p w:rsidR="00A525E3" w:rsidRPr="002906EF" w:rsidRDefault="00A525E3" w:rsidP="00A525E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A525E3" w:rsidRPr="002906EF" w:rsidRDefault="00A525E3" w:rsidP="00A525E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A525E3" w:rsidRPr="002906EF" w:rsidRDefault="00E65844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4253" w:type="dxa"/>
            <w:vAlign w:val="center"/>
          </w:tcPr>
          <w:p w:rsidR="00A525E3" w:rsidRPr="00AB3811" w:rsidRDefault="00A525E3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5E3" w:rsidRPr="00AB3811" w:rsidTr="00920E49">
        <w:tc>
          <w:tcPr>
            <w:tcW w:w="567" w:type="dxa"/>
            <w:vAlign w:val="center"/>
          </w:tcPr>
          <w:p w:rsidR="00A525E3" w:rsidRDefault="00A525E3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4678" w:type="dxa"/>
            <w:vAlign w:val="center"/>
          </w:tcPr>
          <w:p w:rsidR="00A525E3" w:rsidRPr="00A00659" w:rsidRDefault="00A525E3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применяющих налоговые льготы, единиц</w:t>
            </w:r>
          </w:p>
        </w:tc>
        <w:tc>
          <w:tcPr>
            <w:tcW w:w="2126" w:type="dxa"/>
            <w:gridSpan w:val="2"/>
            <w:vAlign w:val="center"/>
          </w:tcPr>
          <w:p w:rsidR="00A525E3" w:rsidRPr="002906EF" w:rsidRDefault="00A525E3" w:rsidP="00A525E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A525E3" w:rsidRPr="002906EF" w:rsidRDefault="00A525E3" w:rsidP="00A525E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A525E3" w:rsidRPr="002906EF" w:rsidRDefault="00E65844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A525E3" w:rsidRPr="00AB3811" w:rsidRDefault="00A525E3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5E3" w:rsidRPr="00AB3811" w:rsidTr="00920E49">
        <w:tc>
          <w:tcPr>
            <w:tcW w:w="567" w:type="dxa"/>
            <w:vAlign w:val="center"/>
          </w:tcPr>
          <w:p w:rsidR="00A525E3" w:rsidRDefault="00A525E3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1.10</w:t>
            </w:r>
          </w:p>
        </w:tc>
        <w:tc>
          <w:tcPr>
            <w:tcW w:w="4678" w:type="dxa"/>
            <w:vAlign w:val="center"/>
          </w:tcPr>
          <w:p w:rsidR="00A525E3" w:rsidRPr="00A00659" w:rsidRDefault="00A525E3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налогоплательщиков, применяющих налоговые льготы, %</w:t>
            </w:r>
          </w:p>
        </w:tc>
        <w:tc>
          <w:tcPr>
            <w:tcW w:w="2126" w:type="dxa"/>
            <w:gridSpan w:val="2"/>
            <w:vAlign w:val="center"/>
          </w:tcPr>
          <w:p w:rsidR="00A525E3" w:rsidRPr="002906EF" w:rsidRDefault="00A525E3" w:rsidP="00A525E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16,7%</w:t>
            </w:r>
          </w:p>
        </w:tc>
        <w:tc>
          <w:tcPr>
            <w:tcW w:w="2127" w:type="dxa"/>
            <w:vAlign w:val="center"/>
          </w:tcPr>
          <w:p w:rsidR="00A525E3" w:rsidRPr="002906EF" w:rsidRDefault="00A525E3" w:rsidP="00A525E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16,7%</w:t>
            </w:r>
          </w:p>
        </w:tc>
        <w:tc>
          <w:tcPr>
            <w:tcW w:w="1984" w:type="dxa"/>
            <w:vAlign w:val="center"/>
          </w:tcPr>
          <w:p w:rsidR="00A525E3" w:rsidRPr="002906EF" w:rsidRDefault="00E65844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4,8%</w:t>
            </w:r>
          </w:p>
        </w:tc>
        <w:tc>
          <w:tcPr>
            <w:tcW w:w="4253" w:type="dxa"/>
            <w:vAlign w:val="center"/>
          </w:tcPr>
          <w:p w:rsidR="00A525E3" w:rsidRPr="00AB3811" w:rsidRDefault="00A525E3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4607" w:rsidRPr="00D5372E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sectPr w:rsidR="00294607" w:rsidRPr="00D5372E" w:rsidSect="00920E49">
      <w:pgSz w:w="16840" w:h="11907" w:orient="landscape" w:code="9"/>
      <w:pgMar w:top="567" w:right="538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2D7" w:rsidRDefault="008312D7" w:rsidP="00BD5DD4">
      <w:r>
        <w:separator/>
      </w:r>
    </w:p>
  </w:endnote>
  <w:endnote w:type="continuationSeparator" w:id="1">
    <w:p w:rsidR="008312D7" w:rsidRDefault="008312D7" w:rsidP="00BD5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2D7" w:rsidRDefault="008312D7"/>
  </w:footnote>
  <w:footnote w:type="continuationSeparator" w:id="1">
    <w:p w:rsidR="008312D7" w:rsidRDefault="008312D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AD70641"/>
    <w:multiLevelType w:val="hybridMultilevel"/>
    <w:tmpl w:val="1E7A7542"/>
    <w:lvl w:ilvl="0" w:tplc="4774C1D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43C11"/>
    <w:multiLevelType w:val="hybridMultilevel"/>
    <w:tmpl w:val="A26EC6AE"/>
    <w:lvl w:ilvl="0" w:tplc="0A32681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2575837"/>
    <w:multiLevelType w:val="hybridMultilevel"/>
    <w:tmpl w:val="76E8FC68"/>
    <w:lvl w:ilvl="0" w:tplc="9B78B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697DDF"/>
    <w:multiLevelType w:val="multilevel"/>
    <w:tmpl w:val="1DF6CF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67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2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5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6">
    <w:nsid w:val="5AAC46D1"/>
    <w:multiLevelType w:val="multilevel"/>
    <w:tmpl w:val="13A61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2C3FB2"/>
    <w:multiLevelType w:val="multilevel"/>
    <w:tmpl w:val="BAA0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D5DD4"/>
    <w:rsid w:val="000006E7"/>
    <w:rsid w:val="00002CA2"/>
    <w:rsid w:val="00007481"/>
    <w:rsid w:val="0001325E"/>
    <w:rsid w:val="0002369D"/>
    <w:rsid w:val="00023C2F"/>
    <w:rsid w:val="0003380A"/>
    <w:rsid w:val="00035D13"/>
    <w:rsid w:val="000371E3"/>
    <w:rsid w:val="0004009D"/>
    <w:rsid w:val="0004498B"/>
    <w:rsid w:val="000450AB"/>
    <w:rsid w:val="000539B0"/>
    <w:rsid w:val="00057113"/>
    <w:rsid w:val="00071525"/>
    <w:rsid w:val="00076E67"/>
    <w:rsid w:val="00090D32"/>
    <w:rsid w:val="00091F94"/>
    <w:rsid w:val="000A0773"/>
    <w:rsid w:val="000A2EA6"/>
    <w:rsid w:val="000A304B"/>
    <w:rsid w:val="000C07AA"/>
    <w:rsid w:val="000C23A6"/>
    <w:rsid w:val="000D2AE8"/>
    <w:rsid w:val="000D4C9D"/>
    <w:rsid w:val="000E2707"/>
    <w:rsid w:val="000F1D52"/>
    <w:rsid w:val="000F6C9C"/>
    <w:rsid w:val="000F7126"/>
    <w:rsid w:val="00114F0D"/>
    <w:rsid w:val="00122FF0"/>
    <w:rsid w:val="00135DAC"/>
    <w:rsid w:val="00143B42"/>
    <w:rsid w:val="00144024"/>
    <w:rsid w:val="00147EFB"/>
    <w:rsid w:val="001656CF"/>
    <w:rsid w:val="00167627"/>
    <w:rsid w:val="00167DC5"/>
    <w:rsid w:val="001711EB"/>
    <w:rsid w:val="00171241"/>
    <w:rsid w:val="00172856"/>
    <w:rsid w:val="001771F6"/>
    <w:rsid w:val="00180A63"/>
    <w:rsid w:val="0018666A"/>
    <w:rsid w:val="00190680"/>
    <w:rsid w:val="00190A99"/>
    <w:rsid w:val="0019301C"/>
    <w:rsid w:val="00196F22"/>
    <w:rsid w:val="001A1B66"/>
    <w:rsid w:val="001A3A33"/>
    <w:rsid w:val="001A524A"/>
    <w:rsid w:val="001B6755"/>
    <w:rsid w:val="001C0174"/>
    <w:rsid w:val="001D1866"/>
    <w:rsid w:val="001D2EF4"/>
    <w:rsid w:val="001E5014"/>
    <w:rsid w:val="001E5801"/>
    <w:rsid w:val="001E72CA"/>
    <w:rsid w:val="001E7C86"/>
    <w:rsid w:val="00200426"/>
    <w:rsid w:val="00203220"/>
    <w:rsid w:val="00205781"/>
    <w:rsid w:val="00215FC4"/>
    <w:rsid w:val="002203A0"/>
    <w:rsid w:val="00230DCD"/>
    <w:rsid w:val="002310B6"/>
    <w:rsid w:val="0023642A"/>
    <w:rsid w:val="0023778C"/>
    <w:rsid w:val="00237C49"/>
    <w:rsid w:val="002410BD"/>
    <w:rsid w:val="00243C24"/>
    <w:rsid w:val="00247906"/>
    <w:rsid w:val="00257AAF"/>
    <w:rsid w:val="00264C04"/>
    <w:rsid w:val="00272F02"/>
    <w:rsid w:val="00282C5D"/>
    <w:rsid w:val="00284A4A"/>
    <w:rsid w:val="002906EF"/>
    <w:rsid w:val="0029174A"/>
    <w:rsid w:val="00294607"/>
    <w:rsid w:val="002A4DF0"/>
    <w:rsid w:val="002A509F"/>
    <w:rsid w:val="002B3B0E"/>
    <w:rsid w:val="002B47CD"/>
    <w:rsid w:val="002C2F02"/>
    <w:rsid w:val="002C735D"/>
    <w:rsid w:val="002D2018"/>
    <w:rsid w:val="002D3030"/>
    <w:rsid w:val="002D4846"/>
    <w:rsid w:val="002D4B61"/>
    <w:rsid w:val="002D645A"/>
    <w:rsid w:val="002E1B16"/>
    <w:rsid w:val="002F6CF0"/>
    <w:rsid w:val="0030469E"/>
    <w:rsid w:val="00311A50"/>
    <w:rsid w:val="00313408"/>
    <w:rsid w:val="003154FE"/>
    <w:rsid w:val="00323158"/>
    <w:rsid w:val="00324BD1"/>
    <w:rsid w:val="00332F75"/>
    <w:rsid w:val="0034665B"/>
    <w:rsid w:val="00355C9C"/>
    <w:rsid w:val="00356312"/>
    <w:rsid w:val="0036117B"/>
    <w:rsid w:val="00361A5F"/>
    <w:rsid w:val="00367BE1"/>
    <w:rsid w:val="00384357"/>
    <w:rsid w:val="003847FF"/>
    <w:rsid w:val="003850B1"/>
    <w:rsid w:val="00392CEA"/>
    <w:rsid w:val="003B1187"/>
    <w:rsid w:val="003C2804"/>
    <w:rsid w:val="003C2E27"/>
    <w:rsid w:val="003C3EDF"/>
    <w:rsid w:val="003C529E"/>
    <w:rsid w:val="003D1F69"/>
    <w:rsid w:val="003D49C6"/>
    <w:rsid w:val="003D6054"/>
    <w:rsid w:val="003E00FE"/>
    <w:rsid w:val="003E09AF"/>
    <w:rsid w:val="003F1CE9"/>
    <w:rsid w:val="0040757A"/>
    <w:rsid w:val="00412CD7"/>
    <w:rsid w:val="00417399"/>
    <w:rsid w:val="0042359C"/>
    <w:rsid w:val="00425BF9"/>
    <w:rsid w:val="0043225F"/>
    <w:rsid w:val="004508EF"/>
    <w:rsid w:val="00456F83"/>
    <w:rsid w:val="004653C5"/>
    <w:rsid w:val="004721F0"/>
    <w:rsid w:val="00487F92"/>
    <w:rsid w:val="0049381D"/>
    <w:rsid w:val="004A417F"/>
    <w:rsid w:val="004B3E7D"/>
    <w:rsid w:val="004B6543"/>
    <w:rsid w:val="004B6946"/>
    <w:rsid w:val="004C16AF"/>
    <w:rsid w:val="004C35A4"/>
    <w:rsid w:val="004C3AC2"/>
    <w:rsid w:val="004C3F66"/>
    <w:rsid w:val="004C4EAF"/>
    <w:rsid w:val="004C504D"/>
    <w:rsid w:val="004C5C9E"/>
    <w:rsid w:val="004D23AF"/>
    <w:rsid w:val="004D3A22"/>
    <w:rsid w:val="004E2B24"/>
    <w:rsid w:val="004E46D7"/>
    <w:rsid w:val="004F053B"/>
    <w:rsid w:val="004F42D7"/>
    <w:rsid w:val="004F7817"/>
    <w:rsid w:val="005015A7"/>
    <w:rsid w:val="00503BE8"/>
    <w:rsid w:val="005101A7"/>
    <w:rsid w:val="00510D27"/>
    <w:rsid w:val="00521514"/>
    <w:rsid w:val="0052208D"/>
    <w:rsid w:val="00522A09"/>
    <w:rsid w:val="0052342F"/>
    <w:rsid w:val="005273F6"/>
    <w:rsid w:val="00527532"/>
    <w:rsid w:val="0053027E"/>
    <w:rsid w:val="00535630"/>
    <w:rsid w:val="005447D7"/>
    <w:rsid w:val="00547454"/>
    <w:rsid w:val="00557CEB"/>
    <w:rsid w:val="00564ECA"/>
    <w:rsid w:val="0058109D"/>
    <w:rsid w:val="00582803"/>
    <w:rsid w:val="00584EB9"/>
    <w:rsid w:val="00587424"/>
    <w:rsid w:val="00587983"/>
    <w:rsid w:val="00587AA5"/>
    <w:rsid w:val="00591432"/>
    <w:rsid w:val="005922B9"/>
    <w:rsid w:val="005963F8"/>
    <w:rsid w:val="005A0985"/>
    <w:rsid w:val="005A0DD5"/>
    <w:rsid w:val="005A15BC"/>
    <w:rsid w:val="005A5203"/>
    <w:rsid w:val="005B6DD3"/>
    <w:rsid w:val="005C02A6"/>
    <w:rsid w:val="005D12C7"/>
    <w:rsid w:val="005D1D5A"/>
    <w:rsid w:val="005D36AC"/>
    <w:rsid w:val="005D4926"/>
    <w:rsid w:val="005E1924"/>
    <w:rsid w:val="005E1F6B"/>
    <w:rsid w:val="005E3AFC"/>
    <w:rsid w:val="005E632C"/>
    <w:rsid w:val="005E76CB"/>
    <w:rsid w:val="005F1BE9"/>
    <w:rsid w:val="005F2591"/>
    <w:rsid w:val="005F70A0"/>
    <w:rsid w:val="006010BC"/>
    <w:rsid w:val="00611F27"/>
    <w:rsid w:val="00620274"/>
    <w:rsid w:val="0062279A"/>
    <w:rsid w:val="00623765"/>
    <w:rsid w:val="00632ECA"/>
    <w:rsid w:val="006421F9"/>
    <w:rsid w:val="0064312D"/>
    <w:rsid w:val="00643BF9"/>
    <w:rsid w:val="006510B7"/>
    <w:rsid w:val="00653F13"/>
    <w:rsid w:val="006554DA"/>
    <w:rsid w:val="00661D09"/>
    <w:rsid w:val="00663C72"/>
    <w:rsid w:val="006674F9"/>
    <w:rsid w:val="00667501"/>
    <w:rsid w:val="0067495B"/>
    <w:rsid w:val="00676D10"/>
    <w:rsid w:val="00683757"/>
    <w:rsid w:val="006862F0"/>
    <w:rsid w:val="006A6809"/>
    <w:rsid w:val="006C0114"/>
    <w:rsid w:val="006C4DC7"/>
    <w:rsid w:val="006D3655"/>
    <w:rsid w:val="006D63C3"/>
    <w:rsid w:val="006D6A03"/>
    <w:rsid w:val="006E22D8"/>
    <w:rsid w:val="006E3618"/>
    <w:rsid w:val="006E63F2"/>
    <w:rsid w:val="006F1B6D"/>
    <w:rsid w:val="00701A57"/>
    <w:rsid w:val="00701E6E"/>
    <w:rsid w:val="00703B44"/>
    <w:rsid w:val="00703B81"/>
    <w:rsid w:val="00713DB6"/>
    <w:rsid w:val="00750900"/>
    <w:rsid w:val="007549FF"/>
    <w:rsid w:val="00754E84"/>
    <w:rsid w:val="007666AA"/>
    <w:rsid w:val="00767D1C"/>
    <w:rsid w:val="00774ECC"/>
    <w:rsid w:val="00785684"/>
    <w:rsid w:val="00795A13"/>
    <w:rsid w:val="00797B53"/>
    <w:rsid w:val="007A43C3"/>
    <w:rsid w:val="007B42C9"/>
    <w:rsid w:val="007B5832"/>
    <w:rsid w:val="007C14E2"/>
    <w:rsid w:val="007D1D38"/>
    <w:rsid w:val="007D4DEC"/>
    <w:rsid w:val="007E0583"/>
    <w:rsid w:val="007E0E84"/>
    <w:rsid w:val="007F0F08"/>
    <w:rsid w:val="007F1805"/>
    <w:rsid w:val="00807856"/>
    <w:rsid w:val="008142E7"/>
    <w:rsid w:val="00826247"/>
    <w:rsid w:val="008275CE"/>
    <w:rsid w:val="008312D7"/>
    <w:rsid w:val="00836187"/>
    <w:rsid w:val="00836721"/>
    <w:rsid w:val="00841A42"/>
    <w:rsid w:val="00850D10"/>
    <w:rsid w:val="0086170A"/>
    <w:rsid w:val="00870C13"/>
    <w:rsid w:val="00875886"/>
    <w:rsid w:val="00876B38"/>
    <w:rsid w:val="00884D20"/>
    <w:rsid w:val="00891D44"/>
    <w:rsid w:val="00893BDD"/>
    <w:rsid w:val="00894D99"/>
    <w:rsid w:val="00897AE0"/>
    <w:rsid w:val="008A1942"/>
    <w:rsid w:val="008A58BD"/>
    <w:rsid w:val="008A6542"/>
    <w:rsid w:val="008A7D07"/>
    <w:rsid w:val="008A7D35"/>
    <w:rsid w:val="008B67EA"/>
    <w:rsid w:val="008C4910"/>
    <w:rsid w:val="008C673C"/>
    <w:rsid w:val="008C6DB9"/>
    <w:rsid w:val="008D2800"/>
    <w:rsid w:val="008D76A5"/>
    <w:rsid w:val="008E29AA"/>
    <w:rsid w:val="008F1D4A"/>
    <w:rsid w:val="008F1E16"/>
    <w:rsid w:val="00920E49"/>
    <w:rsid w:val="00927CAA"/>
    <w:rsid w:val="00933D4E"/>
    <w:rsid w:val="0093443E"/>
    <w:rsid w:val="00934D33"/>
    <w:rsid w:val="00947A6D"/>
    <w:rsid w:val="0095058E"/>
    <w:rsid w:val="009617A1"/>
    <w:rsid w:val="009648C9"/>
    <w:rsid w:val="009729B8"/>
    <w:rsid w:val="009742A3"/>
    <w:rsid w:val="00982900"/>
    <w:rsid w:val="009A78FF"/>
    <w:rsid w:val="009B6478"/>
    <w:rsid w:val="009C0A68"/>
    <w:rsid w:val="009C1EB3"/>
    <w:rsid w:val="009C6C35"/>
    <w:rsid w:val="009D1BBF"/>
    <w:rsid w:val="009D27AF"/>
    <w:rsid w:val="009D7253"/>
    <w:rsid w:val="009E174B"/>
    <w:rsid w:val="009E28A5"/>
    <w:rsid w:val="009E3873"/>
    <w:rsid w:val="009E45CD"/>
    <w:rsid w:val="009E4F05"/>
    <w:rsid w:val="009E5BA0"/>
    <w:rsid w:val="009F0BC9"/>
    <w:rsid w:val="009F0C56"/>
    <w:rsid w:val="009F11CF"/>
    <w:rsid w:val="009F4174"/>
    <w:rsid w:val="009F5D59"/>
    <w:rsid w:val="009F7249"/>
    <w:rsid w:val="00A033D5"/>
    <w:rsid w:val="00A05D6A"/>
    <w:rsid w:val="00A123CE"/>
    <w:rsid w:val="00A130D1"/>
    <w:rsid w:val="00A17276"/>
    <w:rsid w:val="00A21512"/>
    <w:rsid w:val="00A27749"/>
    <w:rsid w:val="00A352F4"/>
    <w:rsid w:val="00A446C8"/>
    <w:rsid w:val="00A525E3"/>
    <w:rsid w:val="00A52930"/>
    <w:rsid w:val="00A5351A"/>
    <w:rsid w:val="00A572F3"/>
    <w:rsid w:val="00A60A8D"/>
    <w:rsid w:val="00A66D5D"/>
    <w:rsid w:val="00A67760"/>
    <w:rsid w:val="00A67EE0"/>
    <w:rsid w:val="00A77DC5"/>
    <w:rsid w:val="00A959DC"/>
    <w:rsid w:val="00A9657B"/>
    <w:rsid w:val="00AA457C"/>
    <w:rsid w:val="00AB7613"/>
    <w:rsid w:val="00AC046F"/>
    <w:rsid w:val="00AC4A7E"/>
    <w:rsid w:val="00AC5F3B"/>
    <w:rsid w:val="00AD3D9A"/>
    <w:rsid w:val="00AE2996"/>
    <w:rsid w:val="00AE6F90"/>
    <w:rsid w:val="00AF0AEC"/>
    <w:rsid w:val="00AF4B04"/>
    <w:rsid w:val="00B00F50"/>
    <w:rsid w:val="00B029CA"/>
    <w:rsid w:val="00B05CA0"/>
    <w:rsid w:val="00B11188"/>
    <w:rsid w:val="00B1654D"/>
    <w:rsid w:val="00B219DE"/>
    <w:rsid w:val="00B33F5E"/>
    <w:rsid w:val="00B351B6"/>
    <w:rsid w:val="00B41E61"/>
    <w:rsid w:val="00B43105"/>
    <w:rsid w:val="00B44670"/>
    <w:rsid w:val="00B47005"/>
    <w:rsid w:val="00B542F6"/>
    <w:rsid w:val="00B67A40"/>
    <w:rsid w:val="00B82898"/>
    <w:rsid w:val="00B82F0C"/>
    <w:rsid w:val="00B8319F"/>
    <w:rsid w:val="00B86B1C"/>
    <w:rsid w:val="00B90564"/>
    <w:rsid w:val="00B92FEE"/>
    <w:rsid w:val="00B933AD"/>
    <w:rsid w:val="00B9379F"/>
    <w:rsid w:val="00B94C67"/>
    <w:rsid w:val="00B9692E"/>
    <w:rsid w:val="00B96A9A"/>
    <w:rsid w:val="00B9746E"/>
    <w:rsid w:val="00BB1AB9"/>
    <w:rsid w:val="00BB65AB"/>
    <w:rsid w:val="00BC11B2"/>
    <w:rsid w:val="00BD571F"/>
    <w:rsid w:val="00BD5DD4"/>
    <w:rsid w:val="00BD608D"/>
    <w:rsid w:val="00BD6DD2"/>
    <w:rsid w:val="00BE6DE8"/>
    <w:rsid w:val="00C11354"/>
    <w:rsid w:val="00C2566F"/>
    <w:rsid w:val="00C30169"/>
    <w:rsid w:val="00C34A9D"/>
    <w:rsid w:val="00C4382E"/>
    <w:rsid w:val="00C52983"/>
    <w:rsid w:val="00C53C2F"/>
    <w:rsid w:val="00C62E85"/>
    <w:rsid w:val="00C70CD9"/>
    <w:rsid w:val="00C739A4"/>
    <w:rsid w:val="00C75515"/>
    <w:rsid w:val="00C807E8"/>
    <w:rsid w:val="00C8366D"/>
    <w:rsid w:val="00C94931"/>
    <w:rsid w:val="00CA4E58"/>
    <w:rsid w:val="00CB0B60"/>
    <w:rsid w:val="00CB101D"/>
    <w:rsid w:val="00CB19F2"/>
    <w:rsid w:val="00CB1D1A"/>
    <w:rsid w:val="00CC2BCC"/>
    <w:rsid w:val="00CC57A1"/>
    <w:rsid w:val="00CD4C04"/>
    <w:rsid w:val="00CD5AAC"/>
    <w:rsid w:val="00CD690B"/>
    <w:rsid w:val="00CE609D"/>
    <w:rsid w:val="00CE7347"/>
    <w:rsid w:val="00CF067F"/>
    <w:rsid w:val="00CF1D8C"/>
    <w:rsid w:val="00CF7500"/>
    <w:rsid w:val="00D1560B"/>
    <w:rsid w:val="00D23A3E"/>
    <w:rsid w:val="00D36759"/>
    <w:rsid w:val="00D53125"/>
    <w:rsid w:val="00D5372E"/>
    <w:rsid w:val="00D55BCE"/>
    <w:rsid w:val="00D56172"/>
    <w:rsid w:val="00D6431D"/>
    <w:rsid w:val="00D67993"/>
    <w:rsid w:val="00D71908"/>
    <w:rsid w:val="00D7442A"/>
    <w:rsid w:val="00D9008C"/>
    <w:rsid w:val="00D92772"/>
    <w:rsid w:val="00DA0FC9"/>
    <w:rsid w:val="00DA1134"/>
    <w:rsid w:val="00DB0AD4"/>
    <w:rsid w:val="00DB4C1E"/>
    <w:rsid w:val="00DB7ECB"/>
    <w:rsid w:val="00DD2469"/>
    <w:rsid w:val="00DE5D5C"/>
    <w:rsid w:val="00DE723A"/>
    <w:rsid w:val="00DF7004"/>
    <w:rsid w:val="00DF784D"/>
    <w:rsid w:val="00E004FF"/>
    <w:rsid w:val="00E07AEA"/>
    <w:rsid w:val="00E1285E"/>
    <w:rsid w:val="00E14301"/>
    <w:rsid w:val="00E24835"/>
    <w:rsid w:val="00E26CC8"/>
    <w:rsid w:val="00E27570"/>
    <w:rsid w:val="00E369A8"/>
    <w:rsid w:val="00E36E60"/>
    <w:rsid w:val="00E4223E"/>
    <w:rsid w:val="00E43717"/>
    <w:rsid w:val="00E4589C"/>
    <w:rsid w:val="00E60567"/>
    <w:rsid w:val="00E62300"/>
    <w:rsid w:val="00E65844"/>
    <w:rsid w:val="00E67E70"/>
    <w:rsid w:val="00E7155B"/>
    <w:rsid w:val="00E741A1"/>
    <w:rsid w:val="00E80E21"/>
    <w:rsid w:val="00E921C3"/>
    <w:rsid w:val="00EA0FA4"/>
    <w:rsid w:val="00EA3DFC"/>
    <w:rsid w:val="00EA5CF8"/>
    <w:rsid w:val="00EB2808"/>
    <w:rsid w:val="00EB480D"/>
    <w:rsid w:val="00EB702D"/>
    <w:rsid w:val="00EC1A4A"/>
    <w:rsid w:val="00ED0722"/>
    <w:rsid w:val="00ED2624"/>
    <w:rsid w:val="00ED2EBF"/>
    <w:rsid w:val="00ED662E"/>
    <w:rsid w:val="00EE2450"/>
    <w:rsid w:val="00EE341C"/>
    <w:rsid w:val="00EE6682"/>
    <w:rsid w:val="00EE6767"/>
    <w:rsid w:val="00F04603"/>
    <w:rsid w:val="00F061D7"/>
    <w:rsid w:val="00F16761"/>
    <w:rsid w:val="00F16E8D"/>
    <w:rsid w:val="00F21D89"/>
    <w:rsid w:val="00F316CA"/>
    <w:rsid w:val="00F32636"/>
    <w:rsid w:val="00F32DB7"/>
    <w:rsid w:val="00F34920"/>
    <w:rsid w:val="00F359BC"/>
    <w:rsid w:val="00F53396"/>
    <w:rsid w:val="00F608DA"/>
    <w:rsid w:val="00F61A67"/>
    <w:rsid w:val="00F64E52"/>
    <w:rsid w:val="00F658C3"/>
    <w:rsid w:val="00F6724A"/>
    <w:rsid w:val="00F70A45"/>
    <w:rsid w:val="00F743A4"/>
    <w:rsid w:val="00F7660E"/>
    <w:rsid w:val="00F85C9B"/>
    <w:rsid w:val="00F936E9"/>
    <w:rsid w:val="00F93F78"/>
    <w:rsid w:val="00F94C1E"/>
    <w:rsid w:val="00F95617"/>
    <w:rsid w:val="00F97F00"/>
    <w:rsid w:val="00FA00AD"/>
    <w:rsid w:val="00FA1449"/>
    <w:rsid w:val="00FC2DFC"/>
    <w:rsid w:val="00FD229B"/>
    <w:rsid w:val="00FE0EBA"/>
    <w:rsid w:val="00FE70AD"/>
    <w:rsid w:val="00FF5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5DD4"/>
    <w:rPr>
      <w:color w:val="000000"/>
    </w:rPr>
  </w:style>
  <w:style w:type="paragraph" w:styleId="1">
    <w:name w:val="heading 1"/>
    <w:basedOn w:val="a"/>
    <w:next w:val="a"/>
    <w:link w:val="10"/>
    <w:qFormat/>
    <w:rsid w:val="006E22D8"/>
    <w:pPr>
      <w:keepNext/>
      <w:widowControl/>
      <w:suppressAutoHyphens/>
      <w:jc w:val="right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5DD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1">
    <w:name w:val="Основной текст (2)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5pt">
    <w:name w:val="Основной текст (2) + 6;5 pt;Курсив"/>
    <w:basedOn w:val="2"/>
    <w:rsid w:val="00BD5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Exact">
    <w:name w:val="Основной текст (7) Exact"/>
    <w:basedOn w:val="a0"/>
    <w:link w:val="7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0">
    <w:name w:val="Основной текст (7) Exact"/>
    <w:basedOn w:val="7Exact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1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Exact">
    <w:name w:val="Основной текст (8) Exact"/>
    <w:basedOn w:val="a0"/>
    <w:link w:val="8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4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D5DD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2pt">
    <w:name w:val="Основной текст (4) + 12 pt"/>
    <w:basedOn w:val="4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a8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D5DD4"/>
    <w:pPr>
      <w:shd w:val="clear" w:color="auto" w:fill="FFFFFF"/>
      <w:spacing w:line="134" w:lineRule="exact"/>
      <w:ind w:hanging="700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6">
    <w:name w:val="Основной текст (6)"/>
    <w:basedOn w:val="a"/>
    <w:link w:val="6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">
    <w:name w:val="Основной текст (7)"/>
    <w:basedOn w:val="a"/>
    <w:link w:val="7Exact"/>
    <w:rsid w:val="00BD5DD4"/>
    <w:pPr>
      <w:shd w:val="clear" w:color="auto" w:fill="FFFFFF"/>
      <w:spacing w:line="331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BD5DD4"/>
    <w:pPr>
      <w:shd w:val="clear" w:color="auto" w:fill="FFFFFF"/>
      <w:spacing w:before="24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Exact"/>
    <w:rsid w:val="00BD5DD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">
    <w:name w:val="Основной текст (8)"/>
    <w:basedOn w:val="a"/>
    <w:link w:val="8Exact"/>
    <w:rsid w:val="00BD5DD4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4">
    <w:name w:val="Подпись к картинке"/>
    <w:basedOn w:val="a"/>
    <w:link w:val="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D5DD4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BD5DD4"/>
    <w:pPr>
      <w:shd w:val="clear" w:color="auto" w:fill="FFFFFF"/>
      <w:spacing w:before="240" w:after="24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6">
    <w:name w:val="Подпись к таблице"/>
    <w:basedOn w:val="a"/>
    <w:link w:val="a5"/>
    <w:rsid w:val="00BD5DD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C2E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E27"/>
    <w:rPr>
      <w:rFonts w:ascii="Tahoma" w:hAnsi="Tahoma" w:cs="Tahoma"/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002CA2"/>
    <w:rPr>
      <w:color w:val="808080"/>
    </w:rPr>
  </w:style>
  <w:style w:type="paragraph" w:customStyle="1" w:styleId="ConsPlusNormal">
    <w:name w:val="ConsPlusNormal"/>
    <w:rsid w:val="003D1F6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FontStyle38">
    <w:name w:val="Font Style38"/>
    <w:uiPriority w:val="99"/>
    <w:rsid w:val="0016762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2">
    <w:name w:val="Style12"/>
    <w:basedOn w:val="a"/>
    <w:uiPriority w:val="99"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6">
    <w:name w:val="Style16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0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6">
    <w:name w:val="Font Style26"/>
    <w:uiPriority w:val="99"/>
    <w:rsid w:val="008E29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uiPriority w:val="99"/>
    <w:rsid w:val="008E29AA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22">
    <w:name w:val="Body Text Indent 2"/>
    <w:basedOn w:val="a"/>
    <w:link w:val="23"/>
    <w:rsid w:val="008E29AA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с отступом 2 Знак"/>
    <w:basedOn w:val="a0"/>
    <w:link w:val="22"/>
    <w:rsid w:val="008E29AA"/>
    <w:rPr>
      <w:rFonts w:ascii="Times New Roman" w:eastAsia="Times New Roman" w:hAnsi="Times New Roman" w:cs="Times New Roman"/>
      <w:lang w:bidi="ar-SA"/>
    </w:rPr>
  </w:style>
  <w:style w:type="paragraph" w:styleId="ac">
    <w:name w:val="No Spacing"/>
    <w:uiPriority w:val="1"/>
    <w:qFormat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table" w:styleId="ad">
    <w:name w:val="Table Grid"/>
    <w:basedOn w:val="a1"/>
    <w:uiPriority w:val="59"/>
    <w:rsid w:val="009D27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rsid w:val="008275CE"/>
    <w:pPr>
      <w:widowControl/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10">
    <w:name w:val="Заголовок 1 Знак"/>
    <w:basedOn w:val="a0"/>
    <w:link w:val="1"/>
    <w:rsid w:val="006E22D8"/>
    <w:rPr>
      <w:rFonts w:ascii="Times New Roman" w:eastAsia="Times New Roman" w:hAnsi="Times New Roman" w:cs="Times New Roman"/>
      <w:sz w:val="28"/>
      <w:szCs w:val="20"/>
      <w:lang w:eastAsia="zh-CN" w:bidi="ar-SA"/>
    </w:rPr>
  </w:style>
  <w:style w:type="character" w:customStyle="1" w:styleId="ae">
    <w:name w:val="Гипертекстовая ссылка"/>
    <w:basedOn w:val="a0"/>
    <w:rsid w:val="006E22D8"/>
    <w:rPr>
      <w:rFonts w:cs="Times New Roman"/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customStyle="1" w:styleId="af0">
    <w:name w:val="Прижатый влево"/>
    <w:basedOn w:val="a"/>
    <w:next w:val="a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styleId="af1">
    <w:name w:val="List Paragraph"/>
    <w:basedOn w:val="a"/>
    <w:uiPriority w:val="34"/>
    <w:qFormat/>
    <w:rsid w:val="008A58B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2">
    <w:name w:val="Normal (Web)"/>
    <w:basedOn w:val="a"/>
    <w:uiPriority w:val="99"/>
    <w:unhideWhenUsed/>
    <w:rsid w:val="00294607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Default">
    <w:name w:val="Default"/>
    <w:rsid w:val="00E921C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BF13E-6415-4ACD-9A23-A847B50C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11</Pages>
  <Words>2962</Words>
  <Characters>16887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VRA</dc:creator>
  <cp:lastModifiedBy>RFO_2022_119</cp:lastModifiedBy>
  <cp:revision>112</cp:revision>
  <cp:lastPrinted>2021-08-31T06:32:00Z</cp:lastPrinted>
  <dcterms:created xsi:type="dcterms:W3CDTF">2020-09-22T09:19:00Z</dcterms:created>
  <dcterms:modified xsi:type="dcterms:W3CDTF">2023-05-23T07:42:00Z</dcterms:modified>
</cp:coreProperties>
</file>